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33" w:rsidRDefault="00AF7A33" w:rsidP="00B0518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10753">
        <w:rPr>
          <w:b/>
          <w:bCs/>
          <w:color w:val="000000"/>
          <w:sz w:val="20"/>
          <w:szCs w:val="20"/>
        </w:rPr>
        <w:t>ФОРМИРОВАНИЕ ФУНКЦИОНАЛЬНОЙ ГРАМОТНОСТИ НА УРОКАХ МАТЕМАТИКИ</w:t>
      </w:r>
      <w:r w:rsidR="000B6E47">
        <w:rPr>
          <w:b/>
          <w:bCs/>
          <w:color w:val="000000"/>
          <w:sz w:val="22"/>
          <w:szCs w:val="22"/>
        </w:rPr>
        <w:t xml:space="preserve"> В НАЧАЛЬНОЙ ШКОЛЕ</w:t>
      </w:r>
    </w:p>
    <w:p w:rsidR="000B6E47" w:rsidRDefault="000B6E47" w:rsidP="000B6E4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</w:p>
    <w:p w:rsidR="000B6E47" w:rsidRDefault="000B6E47" w:rsidP="000B6E47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bookmarkStart w:id="0" w:name="_GoBack"/>
      <w:bookmarkEnd w:id="0"/>
      <w:proofErr w:type="spellStart"/>
      <w:r w:rsidRPr="000B6E47">
        <w:rPr>
          <w:b/>
          <w:bCs/>
          <w:color w:val="000000"/>
          <w:sz w:val="22"/>
          <w:szCs w:val="22"/>
        </w:rPr>
        <w:t>Осовская</w:t>
      </w:r>
      <w:proofErr w:type="spellEnd"/>
      <w:r w:rsidRPr="000B6E47">
        <w:rPr>
          <w:b/>
          <w:bCs/>
          <w:color w:val="000000"/>
          <w:sz w:val="22"/>
          <w:szCs w:val="22"/>
        </w:rPr>
        <w:t xml:space="preserve"> Юлия Вячеславовна, учитель математики</w:t>
      </w:r>
      <w:r w:rsidRPr="000B6E47">
        <w:rPr>
          <w:b/>
          <w:bCs/>
          <w:color w:val="000000"/>
          <w:sz w:val="22"/>
          <w:szCs w:val="22"/>
        </w:rPr>
        <w:br/>
        <w:t>МБОУ "Благовещенская СШ№5"</w:t>
      </w:r>
    </w:p>
    <w:p w:rsidR="00B10753" w:rsidRPr="00B10753" w:rsidRDefault="00B10753" w:rsidP="00B10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10753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>Аннотация</w:t>
      </w:r>
    </w:p>
    <w:p w:rsidR="00B10753" w:rsidRPr="00B10753" w:rsidRDefault="00B10753" w:rsidP="00B10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107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статье говорится о роли тестовой задачи в формировании функциональной грамотности. Основы  функциональной грамотности закладываются в начальной школе. Для решения текстовых задач школьнику нужно научиться анализировать информацию и находить полезные инструменты для выполнения заданий.</w:t>
      </w:r>
      <w:r w:rsidRPr="00B1075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07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Приводятся примеры решения текстовых задач разными способами.</w:t>
      </w:r>
    </w:p>
    <w:p w:rsidR="00B10753" w:rsidRPr="00B10753" w:rsidRDefault="00B10753" w:rsidP="00B10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107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Ключевые слова  </w:t>
      </w:r>
      <w:r w:rsidRPr="00B107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Функциональная грамотность,</w:t>
      </w:r>
      <w:r w:rsidRPr="00B1075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107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текстовые задачи способы  решения задач –</w:t>
      </w:r>
      <w:r w:rsidRPr="00B10753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B10753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графический,</w:t>
      </w:r>
      <w:r w:rsidRPr="00B1075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B10753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арифметический и  алгебраический.</w:t>
      </w:r>
    </w:p>
    <w:p w:rsidR="00B10753" w:rsidRPr="00B10753" w:rsidRDefault="00B10753" w:rsidP="00B10753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B10753">
        <w:rPr>
          <w:rFonts w:ascii="Times New Roman" w:eastAsia="Times New Roman" w:hAnsi="Times New Roman" w:cs="Times New Roman"/>
          <w:color w:val="000000"/>
          <w:lang w:eastAsia="ru-RU"/>
        </w:rPr>
        <w:t>«А математику уже затем учить</w:t>
      </w:r>
    </w:p>
    <w:p w:rsidR="00B10753" w:rsidRPr="00B10753" w:rsidRDefault="00B10753" w:rsidP="00B10753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B10753">
        <w:rPr>
          <w:rFonts w:ascii="Times New Roman" w:eastAsia="Times New Roman" w:hAnsi="Times New Roman" w:cs="Times New Roman"/>
          <w:color w:val="000000"/>
          <w:lang w:eastAsia="ru-RU"/>
        </w:rPr>
        <w:t> следует, что она ум в порядок</w:t>
      </w:r>
    </w:p>
    <w:p w:rsidR="00B10753" w:rsidRPr="00B10753" w:rsidRDefault="00B10753" w:rsidP="00B10753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B10753">
        <w:rPr>
          <w:rFonts w:ascii="Times New Roman" w:eastAsia="Times New Roman" w:hAnsi="Times New Roman" w:cs="Times New Roman"/>
          <w:color w:val="000000"/>
          <w:lang w:eastAsia="ru-RU"/>
        </w:rPr>
        <w:t>приводит».</w:t>
      </w:r>
    </w:p>
    <w:p w:rsidR="00B10753" w:rsidRPr="00B10753" w:rsidRDefault="00B10753" w:rsidP="00B10753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B10753">
        <w:rPr>
          <w:rFonts w:ascii="Times New Roman" w:eastAsia="Times New Roman" w:hAnsi="Times New Roman" w:cs="Times New Roman"/>
          <w:color w:val="000000"/>
          <w:lang w:eastAsia="ru-RU"/>
        </w:rPr>
        <w:t>М.В.Ломоносов</w:t>
      </w:r>
      <w:proofErr w:type="spellEnd"/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b/>
          <w:bCs/>
          <w:color w:val="000000"/>
          <w:sz w:val="22"/>
          <w:szCs w:val="22"/>
        </w:rPr>
        <w:t>Цели мастер-класса: </w:t>
      </w:r>
    </w:p>
    <w:p w:rsidR="00AF7A33" w:rsidRPr="00A34042" w:rsidRDefault="00AF7A33" w:rsidP="00AF7A3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познакомить с собственным педагогическим опытом применения </w:t>
      </w:r>
      <w:proofErr w:type="spellStart"/>
      <w:r w:rsidRPr="00A34042">
        <w:rPr>
          <w:color w:val="000000"/>
          <w:sz w:val="22"/>
          <w:szCs w:val="22"/>
        </w:rPr>
        <w:t>компетентностно</w:t>
      </w:r>
      <w:proofErr w:type="spellEnd"/>
      <w:r w:rsidRPr="00A34042">
        <w:rPr>
          <w:color w:val="000000"/>
          <w:sz w:val="22"/>
          <w:szCs w:val="22"/>
        </w:rPr>
        <w:t xml:space="preserve"> - ориентированных заданий для развития функциональной грамотности на уроках математики.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b/>
          <w:bCs/>
          <w:color w:val="000000"/>
          <w:sz w:val="22"/>
          <w:szCs w:val="22"/>
        </w:rPr>
        <w:t>Задачи мастер-класса:</w:t>
      </w:r>
    </w:p>
    <w:p w:rsidR="00AF7A33" w:rsidRPr="00A34042" w:rsidRDefault="00AF7A33" w:rsidP="00AF7A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показать необходимость использования в работе с учащимися </w:t>
      </w:r>
      <w:proofErr w:type="spellStart"/>
      <w:r w:rsidRPr="00A34042">
        <w:rPr>
          <w:color w:val="000000"/>
          <w:sz w:val="22"/>
          <w:szCs w:val="22"/>
        </w:rPr>
        <w:t>компетентностно</w:t>
      </w:r>
      <w:proofErr w:type="spellEnd"/>
      <w:r w:rsidRPr="00A34042">
        <w:rPr>
          <w:color w:val="000000"/>
          <w:sz w:val="22"/>
          <w:szCs w:val="22"/>
        </w:rPr>
        <w:t>-ориентированных заданий для развития функциональной грамотности учащихся;</w:t>
      </w:r>
    </w:p>
    <w:p w:rsidR="00AF7A33" w:rsidRPr="00A34042" w:rsidRDefault="00AF7A33" w:rsidP="00AF7A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способствовать повышению мастерства учителя к овладению проектирования заданий на развитие функциональной грамотности учащихся;</w:t>
      </w:r>
    </w:p>
    <w:p w:rsidR="00AF7A33" w:rsidRPr="00A34042" w:rsidRDefault="00AF7A33" w:rsidP="00AF7A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содействовать профессиональному общению;</w:t>
      </w:r>
    </w:p>
    <w:p w:rsidR="00AF7A33" w:rsidRPr="00A34042" w:rsidRDefault="00AF7A33" w:rsidP="00AF7A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вызвать желание к сотрудничеству, взаимопониманию.</w:t>
      </w:r>
    </w:p>
    <w:p w:rsidR="00AF7A33" w:rsidRPr="00A34042" w:rsidRDefault="00B10753" w:rsidP="00B1075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Уважаемые коллеги! Представляю вашему вниманию мастер-класс на тему «</w:t>
      </w:r>
      <w:r w:rsidRPr="00A34042">
        <w:rPr>
          <w:b/>
          <w:bCs/>
          <w:color w:val="000000"/>
          <w:sz w:val="22"/>
          <w:szCs w:val="22"/>
        </w:rPr>
        <w:t>Формирование функциональной грамотности учащихся в начальной школе».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ФГОС утверждают, что предметные результаты освоения основной образовательной программы начального общего образования должны отражать: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а) «использование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б) приобретение начального опыта применения математических знаний для решения учебно-познавательных и учебно-практических задач».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ФГОСНОО, с.11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Математика – точная дисциплина, которую называют царицей всех наук. Математика – удивительная наука, которая помогает развивать умения, способности, логику. Изучение математики можно сравнить с нелегким, но увлекательным путешествием по удивительной стране. Математика – наука точная, и не всем легко освоить её в школе. Давно известна истина: легче освоить то, что осваиваешь с увлечением.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Состояние математической грамотности учеников оценивается развитием “математической компетентности”. </w:t>
      </w:r>
      <w:r w:rsidRPr="00A34042">
        <w:rPr>
          <w:b/>
          <w:bCs/>
          <w:color w:val="000000"/>
          <w:sz w:val="22"/>
          <w:szCs w:val="22"/>
        </w:rPr>
        <w:t>Математическая компетентность</w:t>
      </w:r>
      <w:r w:rsidRPr="00A34042">
        <w:rPr>
          <w:color w:val="000000"/>
          <w:sz w:val="22"/>
          <w:szCs w:val="22"/>
        </w:rPr>
        <w:t> определяется как “сочетание математических знаний, умений, опыта и способностей человека”, которые обеспечивают решение разных проблем, нуждающихся в применении математики.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Самый банальный вопрос — чему должны обучать в школе? Самый очевидный ответ — знаниям. Ученик должен выучить и понять определенный набор правил языка, исторических фактов, физических законов, математических формул и так далее. Разве нет? Вроде бы все логично. Но большинство экспертов считает, что куда важнее умение решать реальные жизненные проблемы и самостоятельно работать с информацией. Ученые-педагоги в своем кругу называют это «базовыми компетенциями», «функциональной грамотностью», «творческими когнитивными задачами» и прочими мудреными словами.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b/>
          <w:bCs/>
          <w:color w:val="000000"/>
          <w:sz w:val="22"/>
          <w:szCs w:val="22"/>
        </w:rPr>
        <w:t>Функциональная грамотность</w:t>
      </w:r>
      <w:r w:rsidRPr="00A34042">
        <w:rPr>
          <w:color w:val="000000"/>
          <w:sz w:val="22"/>
          <w:szCs w:val="22"/>
        </w:rPr>
        <w:t> 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b/>
          <w:bCs/>
          <w:color w:val="000000"/>
          <w:sz w:val="22"/>
          <w:szCs w:val="22"/>
        </w:rPr>
        <w:lastRenderedPageBreak/>
        <w:t>Функционально грамотная личность </w:t>
      </w:r>
      <w:r w:rsidRPr="00A34042">
        <w:rPr>
          <w:color w:val="000000"/>
          <w:sz w:val="22"/>
          <w:szCs w:val="22"/>
        </w:rPr>
        <w:t>– это человек, ориентирующийся в мире и действующий в соответствии с общественными ценностями, ожиданиями и интересами.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b/>
          <w:bCs/>
          <w:color w:val="000000"/>
          <w:sz w:val="22"/>
          <w:szCs w:val="22"/>
        </w:rPr>
        <w:t>Основные признаки</w:t>
      </w:r>
      <w:r w:rsidRPr="00A34042">
        <w:rPr>
          <w:color w:val="000000"/>
          <w:sz w:val="22"/>
          <w:szCs w:val="22"/>
        </w:rPr>
        <w:t> 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b/>
          <w:bCs/>
          <w:color w:val="000000"/>
          <w:sz w:val="22"/>
          <w:szCs w:val="22"/>
        </w:rPr>
        <w:t>«Функциональная математическая грамотность включает в себя математические компетентности, которые можно формировать через специально разработанную систему задач: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b/>
          <w:bCs/>
          <w:color w:val="000000"/>
          <w:sz w:val="22"/>
          <w:szCs w:val="22"/>
        </w:rPr>
        <w:t>1 группа</w:t>
      </w:r>
      <w:r w:rsidRPr="00A34042">
        <w:rPr>
          <w:color w:val="000000"/>
          <w:sz w:val="22"/>
          <w:szCs w:val="22"/>
        </w:rPr>
        <w:t> – задачи, в которых требуется воспроизвести факты и методы, выполнить вычисления;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b/>
          <w:bCs/>
          <w:color w:val="000000"/>
          <w:sz w:val="22"/>
          <w:szCs w:val="22"/>
        </w:rPr>
        <w:t>2 группа</w:t>
      </w:r>
      <w:r w:rsidRPr="00A34042">
        <w:rPr>
          <w:color w:val="000000"/>
          <w:sz w:val="22"/>
          <w:szCs w:val="22"/>
        </w:rPr>
        <w:t> – задачи, в которых требуется установить связи и интегрировать материал из разных областей математики; </w:t>
      </w:r>
      <w:r w:rsidRPr="00A34042">
        <w:rPr>
          <w:b/>
          <w:bCs/>
          <w:color w:val="000000"/>
          <w:sz w:val="22"/>
          <w:szCs w:val="22"/>
        </w:rPr>
        <w:t>3 группа</w:t>
      </w:r>
      <w:r w:rsidRPr="00A34042">
        <w:rPr>
          <w:color w:val="000000"/>
          <w:sz w:val="22"/>
          <w:szCs w:val="22"/>
        </w:rPr>
        <w:t> – задачи, в которых требуется выделить в жизненных ситуациях проблему, решаемую средствами математики, построить модель решения.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Инструмент формирования функциональной грамотности школьников</w:t>
      </w:r>
      <w:r w:rsidRPr="00A34042">
        <w:rPr>
          <w:color w:val="000000"/>
          <w:sz w:val="22"/>
          <w:szCs w:val="22"/>
        </w:rPr>
        <w:br/>
        <w:t>технологии:</w:t>
      </w:r>
    </w:p>
    <w:p w:rsidR="00AF7A33" w:rsidRPr="00A34042" w:rsidRDefault="00AF7A33" w:rsidP="00AF7A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Технология проектов, ориентироваться в разнообразных ситуациях, работать в различных коллективах. </w:t>
      </w:r>
    </w:p>
    <w:p w:rsidR="00AF7A33" w:rsidRPr="00A34042" w:rsidRDefault="00AF7A33" w:rsidP="00AF7A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Проблемное обучение. Использование проблемных заданий на уроках, позволяет развивать находчивость, сообразительность, способность к нестандартным решениям, возможность находить применение уже имеющимся знаниям и умениям.</w:t>
      </w:r>
    </w:p>
    <w:p w:rsidR="00AF7A33" w:rsidRPr="00A34042" w:rsidRDefault="00AF7A33" w:rsidP="00AF7A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Работы с символическим текстом, преобразование информации, работа с диаграммами, таблицами, чертежами.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22"/>
          <w:szCs w:val="22"/>
        </w:rPr>
      </w:pPr>
      <w:r w:rsidRPr="00A34042">
        <w:rPr>
          <w:b/>
          <w:bCs/>
          <w:color w:val="000000"/>
          <w:sz w:val="22"/>
          <w:szCs w:val="22"/>
        </w:rPr>
        <w:t>1 группа</w:t>
      </w:r>
      <w:r w:rsidRPr="00A34042">
        <w:rPr>
          <w:b/>
          <w:color w:val="000000"/>
          <w:sz w:val="22"/>
          <w:szCs w:val="22"/>
        </w:rPr>
        <w:t> – задачи, в которых требуется воспроизвести факты и методы, выполнить вычисления (ИНТЕРАКТИВНОЕ ЗАДАНИЕ НА КОМПЬЮТЕРЕ)</w:t>
      </w:r>
    </w:p>
    <w:p w:rsidR="00AF7A33" w:rsidRPr="00A34042" w:rsidRDefault="00AF7A33" w:rsidP="00AF7A3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1 задача:</w:t>
      </w:r>
      <w:r w:rsidRPr="00A34042">
        <w:rPr>
          <w:color w:val="000000"/>
          <w:sz w:val="22"/>
          <w:szCs w:val="22"/>
        </w:rPr>
        <w:t xml:space="preserve"> Миша ездит в школу на автобусе. От дома до </w:t>
      </w:r>
      <w:proofErr w:type="spellStart"/>
      <w:r w:rsidRPr="00A34042">
        <w:rPr>
          <w:color w:val="000000"/>
          <w:sz w:val="22"/>
          <w:szCs w:val="22"/>
        </w:rPr>
        <w:t>оставновки</w:t>
      </w:r>
      <w:proofErr w:type="spellEnd"/>
      <w:r w:rsidRPr="00A34042">
        <w:rPr>
          <w:color w:val="000000"/>
          <w:sz w:val="22"/>
          <w:szCs w:val="22"/>
        </w:rPr>
        <w:t xml:space="preserve"> Миша идёт 5 мин, едет на автобусе 10 мин и еще 7 минут идет с остановки до школы. Сколько времени нужно</w:t>
      </w:r>
      <w:r w:rsidR="00641F51" w:rsidRPr="00A34042">
        <w:rPr>
          <w:color w:val="000000"/>
          <w:sz w:val="22"/>
          <w:szCs w:val="22"/>
        </w:rPr>
        <w:t xml:space="preserve"> Мише, чтобы добраться до школы?</w:t>
      </w:r>
    </w:p>
    <w:p w:rsidR="00641F51" w:rsidRPr="00A34042" w:rsidRDefault="00641F51" w:rsidP="00AF7A3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2 задача:</w:t>
      </w:r>
      <w:r w:rsidRPr="00A34042">
        <w:rPr>
          <w:color w:val="000000"/>
          <w:sz w:val="22"/>
          <w:szCs w:val="22"/>
        </w:rPr>
        <w:t xml:space="preserve"> Бутылка лимонада объемом 1 литр. На скольких человек хватит этой газировки, </w:t>
      </w:r>
      <w:proofErr w:type="gramStart"/>
      <w:r w:rsidRPr="00A34042">
        <w:rPr>
          <w:color w:val="000000"/>
          <w:sz w:val="22"/>
          <w:szCs w:val="22"/>
        </w:rPr>
        <w:t>если  каждый</w:t>
      </w:r>
      <w:proofErr w:type="gramEnd"/>
      <w:r w:rsidRPr="00A34042">
        <w:rPr>
          <w:color w:val="000000"/>
          <w:sz w:val="22"/>
          <w:szCs w:val="22"/>
        </w:rPr>
        <w:t xml:space="preserve"> выпьет по двухсот граммовому стакану?</w:t>
      </w:r>
    </w:p>
    <w:p w:rsidR="00641F51" w:rsidRPr="00A34042" w:rsidRDefault="00641F51" w:rsidP="00AF7A3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3 задача:</w:t>
      </w:r>
      <w:r w:rsidRPr="00A34042">
        <w:rPr>
          <w:color w:val="000000"/>
          <w:sz w:val="22"/>
          <w:szCs w:val="22"/>
        </w:rPr>
        <w:t xml:space="preserve"> Аркадий </w:t>
      </w:r>
      <w:proofErr w:type="spellStart"/>
      <w:r w:rsidRPr="00A34042">
        <w:rPr>
          <w:color w:val="000000"/>
          <w:sz w:val="22"/>
          <w:szCs w:val="22"/>
        </w:rPr>
        <w:t>Тимохович</w:t>
      </w:r>
      <w:proofErr w:type="spellEnd"/>
      <w:r w:rsidRPr="00A34042">
        <w:rPr>
          <w:color w:val="000000"/>
          <w:sz w:val="22"/>
          <w:szCs w:val="22"/>
        </w:rPr>
        <w:t xml:space="preserve"> на даче решил поменять плинтус в комнате на полу. Сколько штук плинтуса ему надо купить, если каждый плинтус имеет длину 2 м. При этом длина комнаты 6 м, а ширина 4 м?</w:t>
      </w:r>
    </w:p>
    <w:p w:rsidR="00641F51" w:rsidRPr="00A34042" w:rsidRDefault="00641F51" w:rsidP="00AF7A3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4 задача:</w:t>
      </w:r>
      <w:r w:rsidRPr="00A34042">
        <w:rPr>
          <w:color w:val="000000"/>
          <w:sz w:val="22"/>
          <w:szCs w:val="22"/>
        </w:rPr>
        <w:t xml:space="preserve"> В коробке 5 рядов по 4 конфеты в каждом. Сколько всего конфет в коробке? У Кати на дне рождения будет 16 человек. Хватит ли одной коробки конфет?</w:t>
      </w:r>
    </w:p>
    <w:p w:rsidR="00641F51" w:rsidRPr="00A34042" w:rsidRDefault="00641F51" w:rsidP="00AF7A3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5 задача:</w:t>
      </w:r>
      <w:r w:rsidRPr="00A34042">
        <w:rPr>
          <w:color w:val="000000"/>
          <w:sz w:val="22"/>
          <w:szCs w:val="22"/>
        </w:rPr>
        <w:t xml:space="preserve"> </w:t>
      </w:r>
      <w:r w:rsidR="002022C5" w:rsidRPr="00A34042">
        <w:rPr>
          <w:color w:val="000000"/>
          <w:sz w:val="22"/>
          <w:szCs w:val="22"/>
        </w:rPr>
        <w:t xml:space="preserve">Лена и Миша готовили сообщение по окружающему миру. Лена </w:t>
      </w:r>
      <w:proofErr w:type="spellStart"/>
      <w:r w:rsidR="002022C5" w:rsidRPr="00A34042">
        <w:rPr>
          <w:color w:val="000000"/>
          <w:sz w:val="22"/>
          <w:szCs w:val="22"/>
        </w:rPr>
        <w:t>набрада</w:t>
      </w:r>
      <w:proofErr w:type="spellEnd"/>
      <w:r w:rsidR="002022C5" w:rsidRPr="00A34042">
        <w:rPr>
          <w:color w:val="000000"/>
          <w:sz w:val="22"/>
          <w:szCs w:val="22"/>
        </w:rPr>
        <w:t xml:space="preserve"> на компьютере 6 строк по 30 символов в каждой, а Миша – 5 строк по 40 символов. Чьё сообщение длиннее? На сколько символов?</w:t>
      </w:r>
    </w:p>
    <w:p w:rsidR="00AF7A33" w:rsidRPr="00A34042" w:rsidRDefault="000B29D0" w:rsidP="00AF7A33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2 группа- задачи, в которых требуется установить связи и интегрировать материал из разных областей математики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Однажды </w:t>
      </w:r>
      <w:proofErr w:type="spellStart"/>
      <w:r w:rsidRPr="00A34042">
        <w:rPr>
          <w:color w:val="000000"/>
          <w:sz w:val="22"/>
          <w:szCs w:val="22"/>
        </w:rPr>
        <w:t>Хрюша</w:t>
      </w:r>
      <w:proofErr w:type="spellEnd"/>
      <w:r w:rsidRPr="00A34042">
        <w:rPr>
          <w:color w:val="000000"/>
          <w:sz w:val="22"/>
          <w:szCs w:val="22"/>
        </w:rPr>
        <w:t xml:space="preserve"> и Степашка были приглашены организаторами праздничного стола на День рождения в сказочную страну. Они дружно взялись за подготовку </w:t>
      </w:r>
      <w:proofErr w:type="spellStart"/>
      <w:r w:rsidRPr="00A34042">
        <w:rPr>
          <w:color w:val="000000"/>
          <w:sz w:val="22"/>
          <w:szCs w:val="22"/>
        </w:rPr>
        <w:t>предоженного</w:t>
      </w:r>
      <w:proofErr w:type="spellEnd"/>
      <w:r w:rsidRPr="00A34042">
        <w:rPr>
          <w:color w:val="000000"/>
          <w:sz w:val="22"/>
          <w:szCs w:val="22"/>
        </w:rPr>
        <w:t xml:space="preserve"> им мероприятия, составили список, что им нужно приготовить: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-продукты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-посуду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-украшения стола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Для </w:t>
      </w:r>
      <w:proofErr w:type="spellStart"/>
      <w:r w:rsidRPr="00A34042">
        <w:rPr>
          <w:color w:val="000000"/>
          <w:sz w:val="22"/>
          <w:szCs w:val="22"/>
        </w:rPr>
        <w:t>угошения</w:t>
      </w:r>
      <w:proofErr w:type="spellEnd"/>
      <w:r w:rsidRPr="00A34042">
        <w:rPr>
          <w:color w:val="000000"/>
          <w:sz w:val="22"/>
          <w:szCs w:val="22"/>
        </w:rPr>
        <w:t xml:space="preserve"> Степашка составил меню: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1)Салат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2)</w:t>
      </w:r>
      <w:proofErr w:type="spellStart"/>
      <w:r w:rsidRPr="00A34042">
        <w:rPr>
          <w:color w:val="000000"/>
          <w:sz w:val="22"/>
          <w:szCs w:val="22"/>
        </w:rPr>
        <w:t>Пироженые</w:t>
      </w:r>
      <w:proofErr w:type="spellEnd"/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3)Напиток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Для того, чтобы найти рецепт салата в библиотеке знаменитого повара он нашел интересную статью: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Салат «Оливье» </w:t>
      </w:r>
    </w:p>
    <w:p w:rsidR="000B29D0" w:rsidRPr="00A34042" w:rsidRDefault="000B29D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Салат Оливье существует очень давно и пользуется огромной популярностью. Изобрёл этот салат в 1860-е годы </w:t>
      </w:r>
      <w:proofErr w:type="spellStart"/>
      <w:r w:rsidRPr="00A34042">
        <w:rPr>
          <w:color w:val="000000"/>
          <w:sz w:val="22"/>
          <w:szCs w:val="22"/>
        </w:rPr>
        <w:t>павар</w:t>
      </w:r>
      <w:proofErr w:type="spellEnd"/>
      <w:r w:rsidRPr="00A34042">
        <w:rPr>
          <w:color w:val="000000"/>
          <w:sz w:val="22"/>
          <w:szCs w:val="22"/>
        </w:rPr>
        <w:t xml:space="preserve">-француз Люсьен-Оливье – владелец трактира «Эрмитаж» на Трубной площади.  В «Эрмитаже» можно было отведать те же кушанья, которые подавались в особняках вельмож. Главной достопримечательностью эрмитажной кухни был изобретенный хозяином салат необычайного вкуса – «Салат Оливье», способ приготовления которого повар держал в тайне. Многие повара пытались приготовить этот салат, но ни у кого он не получался. По некоторым данным, первоначальный рецепт салата таков: 2 рябчика, телячий </w:t>
      </w:r>
      <w:r w:rsidRPr="00A34042">
        <w:rPr>
          <w:color w:val="000000"/>
          <w:sz w:val="22"/>
          <w:szCs w:val="22"/>
        </w:rPr>
        <w:lastRenderedPageBreak/>
        <w:t>язык, полфунта свежего салата, 25 штук отварных раков</w:t>
      </w:r>
      <w:r w:rsidR="003F1A30" w:rsidRPr="00A34042">
        <w:rPr>
          <w:color w:val="000000"/>
          <w:sz w:val="22"/>
          <w:szCs w:val="22"/>
        </w:rPr>
        <w:t>, полбанки пикулей, два свежих огурца, четверть фунта каперсов, 5 яиц вкрутую.</w:t>
      </w:r>
    </w:p>
    <w:p w:rsidR="003F1A30" w:rsidRPr="00A34042" w:rsidRDefault="003F1A3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Прошло много лет, но салат «Оливье» (другое название современного рецепта этого салата – «Зимний») остается незаменимым блюдом на праздничном столе. Простота изготовления и доступность продуктов сделали этот салат чрезмерно популярным. Исходные компоненты салата «Оливье»: мясо дичи, картофель, морковка, лук, маринованные огурцы, </w:t>
      </w:r>
      <w:proofErr w:type="spellStart"/>
      <w:proofErr w:type="gramStart"/>
      <w:r w:rsidRPr="00A34042">
        <w:rPr>
          <w:color w:val="000000"/>
          <w:sz w:val="22"/>
          <w:szCs w:val="22"/>
        </w:rPr>
        <w:t>яблоко,зеленый</w:t>
      </w:r>
      <w:proofErr w:type="spellEnd"/>
      <w:proofErr w:type="gramEnd"/>
      <w:r w:rsidRPr="00A34042">
        <w:rPr>
          <w:color w:val="000000"/>
          <w:sz w:val="22"/>
          <w:szCs w:val="22"/>
        </w:rPr>
        <w:t xml:space="preserve"> горошек, яйца, соль, перец, майонез. Для салата «Оливье» очень важны пропорции.</w:t>
      </w:r>
    </w:p>
    <w:p w:rsidR="003F1A30" w:rsidRPr="00A34042" w:rsidRDefault="003F1A3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На 6 персон нужно взять: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692"/>
        <w:gridCol w:w="2693"/>
      </w:tblGrid>
      <w:tr w:rsidR="003F1A30" w:rsidRPr="00A34042" w:rsidTr="003F1A30">
        <w:trPr>
          <w:trHeight w:val="306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Продукты</w:t>
            </w:r>
          </w:p>
        </w:tc>
        <w:tc>
          <w:tcPr>
            <w:tcW w:w="2693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Количество</w:t>
            </w:r>
          </w:p>
        </w:tc>
      </w:tr>
      <w:tr w:rsidR="003F1A30" w:rsidRPr="00A34042" w:rsidTr="003F1A30">
        <w:trPr>
          <w:trHeight w:val="306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2693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6 штук</w:t>
            </w:r>
          </w:p>
        </w:tc>
      </w:tr>
      <w:tr w:rsidR="003F1A30" w:rsidRPr="00A34042" w:rsidTr="003F1A30">
        <w:trPr>
          <w:trHeight w:val="306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Морковь</w:t>
            </w:r>
          </w:p>
        </w:tc>
        <w:tc>
          <w:tcPr>
            <w:tcW w:w="2693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2 штуки</w:t>
            </w:r>
          </w:p>
        </w:tc>
      </w:tr>
      <w:tr w:rsidR="003F1A30" w:rsidRPr="00A34042" w:rsidTr="003F1A30">
        <w:trPr>
          <w:trHeight w:val="306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Лук репчатый</w:t>
            </w:r>
          </w:p>
        </w:tc>
        <w:tc>
          <w:tcPr>
            <w:tcW w:w="2693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2 штуки</w:t>
            </w:r>
          </w:p>
        </w:tc>
      </w:tr>
      <w:tr w:rsidR="003F1A30" w:rsidRPr="00A34042" w:rsidTr="003F1A30">
        <w:trPr>
          <w:trHeight w:val="306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Огурцы</w:t>
            </w:r>
          </w:p>
        </w:tc>
        <w:tc>
          <w:tcPr>
            <w:tcW w:w="2693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1-2 штуки</w:t>
            </w:r>
          </w:p>
        </w:tc>
      </w:tr>
      <w:tr w:rsidR="003F1A30" w:rsidRPr="00A34042" w:rsidTr="003F1A30">
        <w:trPr>
          <w:trHeight w:val="306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Яблоки</w:t>
            </w:r>
          </w:p>
        </w:tc>
        <w:tc>
          <w:tcPr>
            <w:tcW w:w="2693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1 штука</w:t>
            </w:r>
          </w:p>
        </w:tc>
      </w:tr>
      <w:tr w:rsidR="003F1A30" w:rsidRPr="00A34042" w:rsidTr="003F1A30">
        <w:trPr>
          <w:trHeight w:val="306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Яйца</w:t>
            </w:r>
          </w:p>
        </w:tc>
        <w:tc>
          <w:tcPr>
            <w:tcW w:w="2693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4 штуки</w:t>
            </w:r>
          </w:p>
        </w:tc>
      </w:tr>
      <w:tr w:rsidR="003F1A30" w:rsidRPr="00A34042" w:rsidTr="003F1A30">
        <w:trPr>
          <w:trHeight w:val="323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Зеленый горошек</w:t>
            </w:r>
          </w:p>
        </w:tc>
        <w:tc>
          <w:tcPr>
            <w:tcW w:w="2693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1 стакан</w:t>
            </w:r>
          </w:p>
        </w:tc>
      </w:tr>
      <w:tr w:rsidR="003F1A30" w:rsidRPr="00A34042" w:rsidTr="003F1A30">
        <w:trPr>
          <w:trHeight w:val="306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Отварная курица</w:t>
            </w:r>
          </w:p>
        </w:tc>
        <w:tc>
          <w:tcPr>
            <w:tcW w:w="2693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A34042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</w:tr>
      <w:tr w:rsidR="003F1A30" w:rsidRPr="00A34042" w:rsidTr="003F1A30">
        <w:trPr>
          <w:trHeight w:val="289"/>
        </w:trPr>
        <w:tc>
          <w:tcPr>
            <w:tcW w:w="2692" w:type="dxa"/>
          </w:tcPr>
          <w:p w:rsidR="003F1A30" w:rsidRPr="00A34042" w:rsidRDefault="003F1A30" w:rsidP="000B29D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Майонез</w:t>
            </w:r>
          </w:p>
        </w:tc>
        <w:tc>
          <w:tcPr>
            <w:tcW w:w="2693" w:type="dxa"/>
          </w:tcPr>
          <w:p w:rsidR="003F1A30" w:rsidRPr="00A34042" w:rsidRDefault="003F1A30" w:rsidP="003F1A3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 xml:space="preserve"> 1 банка</w:t>
            </w:r>
          </w:p>
        </w:tc>
      </w:tr>
    </w:tbl>
    <w:p w:rsidR="003F1A30" w:rsidRPr="00A34042" w:rsidRDefault="003F1A30" w:rsidP="000B29D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3F1A30" w:rsidRPr="00A34042" w:rsidRDefault="003F1A30" w:rsidP="003F1A3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proofErr w:type="spellStart"/>
      <w:r w:rsidRPr="00A34042">
        <w:rPr>
          <w:b/>
          <w:color w:val="000000"/>
          <w:sz w:val="22"/>
          <w:szCs w:val="22"/>
        </w:rPr>
        <w:t>Хрюша</w:t>
      </w:r>
      <w:proofErr w:type="spellEnd"/>
      <w:r w:rsidRPr="00A34042">
        <w:rPr>
          <w:b/>
          <w:color w:val="000000"/>
          <w:sz w:val="22"/>
          <w:szCs w:val="22"/>
        </w:rPr>
        <w:t xml:space="preserve"> отправился в магазин за продуктами, ему нужно было посчитать какую сумму денег взять с собой.</w:t>
      </w:r>
    </w:p>
    <w:p w:rsidR="003F1A30" w:rsidRPr="00A34042" w:rsidRDefault="003F1A30" w:rsidP="003F1A3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Подскажите какой информации не хватает </w:t>
      </w:r>
      <w:proofErr w:type="spellStart"/>
      <w:r w:rsidRPr="00A34042">
        <w:rPr>
          <w:color w:val="000000"/>
          <w:sz w:val="22"/>
          <w:szCs w:val="22"/>
        </w:rPr>
        <w:t>Хрюше</w:t>
      </w:r>
      <w:proofErr w:type="spellEnd"/>
      <w:r w:rsidRPr="00A34042">
        <w:rPr>
          <w:color w:val="000000"/>
          <w:sz w:val="22"/>
          <w:szCs w:val="22"/>
        </w:rPr>
        <w:t xml:space="preserve"> в таблице выше, чтобы посчитать деньги?</w:t>
      </w:r>
    </w:p>
    <w:p w:rsidR="003F1A30" w:rsidRPr="00A34042" w:rsidRDefault="003F1A30" w:rsidP="003F1A30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Сколько денег имеется</w:t>
      </w:r>
    </w:p>
    <w:p w:rsidR="003F1A30" w:rsidRPr="00A34042" w:rsidRDefault="003F1A30" w:rsidP="003F1A30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Цена продуктов</w:t>
      </w:r>
    </w:p>
    <w:p w:rsidR="003F1A30" w:rsidRPr="00A34042" w:rsidRDefault="003F1A30" w:rsidP="003F1A30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Какая сумма нужна для каждого продукта</w:t>
      </w:r>
    </w:p>
    <w:p w:rsidR="003F1A30" w:rsidRPr="00A34042" w:rsidRDefault="003F1A30" w:rsidP="003F1A30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В какой магазин он должен прийти</w:t>
      </w:r>
    </w:p>
    <w:p w:rsidR="003F1A30" w:rsidRPr="00A34042" w:rsidRDefault="003F1A30" w:rsidP="003F1A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В первоначальном рецепте салата «Оливье» упоминаются пикули и каперсы. Каким словарем ты должен воспользоваться, чтобы узнать значение этих слов?</w:t>
      </w:r>
    </w:p>
    <w:p w:rsidR="003F1A30" w:rsidRPr="00A34042" w:rsidRDefault="003F1A30" w:rsidP="003F1A3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Орфографическим</w:t>
      </w:r>
    </w:p>
    <w:p w:rsidR="003F1A30" w:rsidRPr="00A34042" w:rsidRDefault="003F1A30" w:rsidP="003F1A3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Словарем синонимов</w:t>
      </w:r>
    </w:p>
    <w:p w:rsidR="003F1A30" w:rsidRPr="00A34042" w:rsidRDefault="003F1A30" w:rsidP="003F1A3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Словарем </w:t>
      </w:r>
      <w:proofErr w:type="spellStart"/>
      <w:r w:rsidRPr="00A34042">
        <w:rPr>
          <w:color w:val="000000"/>
          <w:sz w:val="22"/>
          <w:szCs w:val="22"/>
        </w:rPr>
        <w:t>антнимов</w:t>
      </w:r>
      <w:proofErr w:type="spellEnd"/>
    </w:p>
    <w:p w:rsidR="00777477" w:rsidRPr="00A34042" w:rsidRDefault="003F1A30" w:rsidP="003F1A3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Этимологическим</w:t>
      </w:r>
    </w:p>
    <w:p w:rsidR="00777477" w:rsidRPr="00A34042" w:rsidRDefault="00777477" w:rsidP="007774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Какую неизвестную вам величину содержит старинный рецепт, напишите_______________</w:t>
      </w:r>
    </w:p>
    <w:p w:rsidR="00777477" w:rsidRPr="00A34042" w:rsidRDefault="00777477" w:rsidP="0077747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В каком разделе </w:t>
      </w:r>
      <w:proofErr w:type="spellStart"/>
      <w:r w:rsidRPr="00A34042">
        <w:rPr>
          <w:color w:val="000000"/>
          <w:sz w:val="22"/>
          <w:szCs w:val="22"/>
        </w:rPr>
        <w:t>справлчника</w:t>
      </w:r>
      <w:proofErr w:type="spellEnd"/>
      <w:r w:rsidRPr="00A34042">
        <w:rPr>
          <w:color w:val="000000"/>
          <w:sz w:val="22"/>
          <w:szCs w:val="22"/>
        </w:rPr>
        <w:t xml:space="preserve"> «Старинные меры» вы будете искать значение найденной вами величины?</w:t>
      </w:r>
    </w:p>
    <w:p w:rsidR="00777477" w:rsidRPr="00A34042" w:rsidRDefault="00777477" w:rsidP="0077747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Меры длинны</w:t>
      </w:r>
    </w:p>
    <w:p w:rsidR="00777477" w:rsidRPr="00A34042" w:rsidRDefault="00777477" w:rsidP="0077747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Меры массы</w:t>
      </w:r>
    </w:p>
    <w:p w:rsidR="00777477" w:rsidRPr="00A34042" w:rsidRDefault="00777477" w:rsidP="0077747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Меры объема</w:t>
      </w:r>
    </w:p>
    <w:p w:rsidR="00777477" w:rsidRPr="00A34042" w:rsidRDefault="00777477" w:rsidP="0077747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>Меры площади</w:t>
      </w:r>
    </w:p>
    <w:p w:rsidR="002022C5" w:rsidRPr="00A34042" w:rsidRDefault="00777477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Степашка узнал, что на День рождения приглашено 18 гостей.</w:t>
      </w:r>
      <w:r w:rsidR="003F1A30" w:rsidRPr="00A34042">
        <w:rPr>
          <w:b/>
          <w:color w:val="000000"/>
          <w:sz w:val="22"/>
          <w:szCs w:val="22"/>
        </w:rPr>
        <w:t xml:space="preserve"> </w:t>
      </w:r>
      <w:r w:rsidRPr="00A34042">
        <w:rPr>
          <w:b/>
          <w:color w:val="000000"/>
          <w:sz w:val="22"/>
          <w:szCs w:val="22"/>
        </w:rPr>
        <w:t xml:space="preserve">Во сколько раз больше </w:t>
      </w:r>
      <w:proofErr w:type="spellStart"/>
      <w:r w:rsidRPr="00A34042">
        <w:rPr>
          <w:b/>
          <w:color w:val="000000"/>
          <w:sz w:val="22"/>
          <w:szCs w:val="22"/>
        </w:rPr>
        <w:t>Хрюша</w:t>
      </w:r>
      <w:proofErr w:type="spellEnd"/>
      <w:r w:rsidRPr="00A34042">
        <w:rPr>
          <w:b/>
          <w:color w:val="000000"/>
          <w:sz w:val="22"/>
          <w:szCs w:val="22"/>
        </w:rPr>
        <w:t xml:space="preserve"> должен докупить продуктов на салат?</w:t>
      </w:r>
    </w:p>
    <w:p w:rsidR="00777477" w:rsidRPr="00A34042" w:rsidRDefault="00777477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__________________________________________________________________________</w:t>
      </w:r>
    </w:p>
    <w:p w:rsidR="00777477" w:rsidRPr="00A34042" w:rsidRDefault="00777477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 xml:space="preserve">Тут же Степашка взялся исправлять таблицу для </w:t>
      </w:r>
      <w:proofErr w:type="spellStart"/>
      <w:r w:rsidRPr="00A34042">
        <w:rPr>
          <w:b/>
          <w:color w:val="000000"/>
          <w:sz w:val="22"/>
          <w:szCs w:val="22"/>
        </w:rPr>
        <w:t>Хрюши</w:t>
      </w:r>
      <w:proofErr w:type="spellEnd"/>
      <w:r w:rsidRPr="00A34042">
        <w:rPr>
          <w:b/>
          <w:color w:val="000000"/>
          <w:sz w:val="22"/>
          <w:szCs w:val="22"/>
        </w:rPr>
        <w:t>. Помоги ему, заполните третий столбец таблицы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692"/>
        <w:gridCol w:w="2693"/>
        <w:gridCol w:w="2693"/>
      </w:tblGrid>
      <w:tr w:rsidR="00777477" w:rsidRPr="00A34042" w:rsidTr="00974757">
        <w:trPr>
          <w:trHeight w:val="306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Продукты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Новое количество продуктов</w:t>
            </w:r>
          </w:p>
        </w:tc>
      </w:tr>
      <w:tr w:rsidR="00777477" w:rsidRPr="00A34042" w:rsidTr="00974757">
        <w:trPr>
          <w:trHeight w:val="306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6 штук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7477" w:rsidRPr="00A34042" w:rsidTr="00974757">
        <w:trPr>
          <w:trHeight w:val="306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Морковь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2 штуки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7477" w:rsidRPr="00A34042" w:rsidTr="00974757">
        <w:trPr>
          <w:trHeight w:val="306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Лук репчатый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2 штуки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7477" w:rsidRPr="00A34042" w:rsidTr="00974757">
        <w:trPr>
          <w:trHeight w:val="306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Огурцы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1-2 штуки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7477" w:rsidRPr="00A34042" w:rsidTr="00974757">
        <w:trPr>
          <w:trHeight w:val="306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Яблоки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1 штука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7477" w:rsidRPr="00A34042" w:rsidTr="00974757">
        <w:trPr>
          <w:trHeight w:val="306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Яйца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4 штуки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7477" w:rsidRPr="00A34042" w:rsidTr="00974757">
        <w:trPr>
          <w:trHeight w:val="323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Зеленый горошек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1 стакан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7477" w:rsidRPr="00A34042" w:rsidTr="00974757">
        <w:trPr>
          <w:trHeight w:val="306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>Отварная курица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A34042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7477" w:rsidRPr="00A34042" w:rsidTr="00974757">
        <w:trPr>
          <w:trHeight w:val="289"/>
        </w:trPr>
        <w:tc>
          <w:tcPr>
            <w:tcW w:w="2692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lastRenderedPageBreak/>
              <w:t>Майонез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34042">
              <w:rPr>
                <w:color w:val="000000"/>
                <w:sz w:val="22"/>
                <w:szCs w:val="22"/>
              </w:rPr>
              <w:t xml:space="preserve"> 1 банка</w:t>
            </w:r>
          </w:p>
        </w:tc>
        <w:tc>
          <w:tcPr>
            <w:tcW w:w="2693" w:type="dxa"/>
          </w:tcPr>
          <w:p w:rsidR="00777477" w:rsidRPr="00A34042" w:rsidRDefault="00777477" w:rsidP="00A23432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77477" w:rsidRPr="00A34042" w:rsidRDefault="00777477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 xml:space="preserve">Сколько килограмм картофеля нужно купить </w:t>
      </w:r>
      <w:proofErr w:type="spellStart"/>
      <w:r w:rsidRPr="00A34042">
        <w:rPr>
          <w:b/>
          <w:color w:val="000000"/>
          <w:sz w:val="22"/>
          <w:szCs w:val="22"/>
        </w:rPr>
        <w:t>Хрюше</w:t>
      </w:r>
      <w:proofErr w:type="spellEnd"/>
      <w:r w:rsidRPr="00A34042">
        <w:rPr>
          <w:b/>
          <w:color w:val="000000"/>
          <w:sz w:val="22"/>
          <w:szCs w:val="22"/>
        </w:rPr>
        <w:t>, если в одном килограмме содержится 6 штук.</w:t>
      </w:r>
    </w:p>
    <w:p w:rsidR="00777477" w:rsidRPr="00A34042" w:rsidRDefault="00777477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 xml:space="preserve">Отправляйся с </w:t>
      </w:r>
      <w:proofErr w:type="spellStart"/>
      <w:r w:rsidRPr="00A34042">
        <w:rPr>
          <w:b/>
          <w:color w:val="000000"/>
          <w:sz w:val="22"/>
          <w:szCs w:val="22"/>
        </w:rPr>
        <w:t>Хрюшей</w:t>
      </w:r>
      <w:proofErr w:type="spellEnd"/>
      <w:r w:rsidRPr="00A34042">
        <w:rPr>
          <w:b/>
          <w:color w:val="000000"/>
          <w:sz w:val="22"/>
          <w:szCs w:val="22"/>
        </w:rPr>
        <w:t xml:space="preserve"> в магазин и купи все необходимые товары по списку. Посчитай какую сумму денег потратит </w:t>
      </w:r>
      <w:proofErr w:type="spellStart"/>
      <w:r w:rsidRPr="00A34042">
        <w:rPr>
          <w:b/>
          <w:color w:val="000000"/>
          <w:sz w:val="22"/>
          <w:szCs w:val="22"/>
        </w:rPr>
        <w:t>Хрюша</w:t>
      </w:r>
      <w:proofErr w:type="spellEnd"/>
      <w:r w:rsidRPr="00A34042">
        <w:rPr>
          <w:b/>
          <w:color w:val="000000"/>
          <w:sz w:val="22"/>
          <w:szCs w:val="22"/>
        </w:rPr>
        <w:t xml:space="preserve"> на все продукты для салата.</w:t>
      </w:r>
    </w:p>
    <w:p w:rsidR="00777477" w:rsidRPr="00A34042" w:rsidRDefault="00777477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 xml:space="preserve">После магазина по пути домой </w:t>
      </w:r>
      <w:proofErr w:type="spellStart"/>
      <w:r w:rsidRPr="00A34042">
        <w:rPr>
          <w:b/>
          <w:color w:val="000000"/>
          <w:sz w:val="22"/>
          <w:szCs w:val="22"/>
        </w:rPr>
        <w:t>Хрюша</w:t>
      </w:r>
      <w:proofErr w:type="spellEnd"/>
      <w:r w:rsidRPr="00A34042">
        <w:rPr>
          <w:b/>
          <w:color w:val="000000"/>
          <w:sz w:val="22"/>
          <w:szCs w:val="22"/>
        </w:rPr>
        <w:t xml:space="preserve"> вспомнил, что еще не зашел в кондитерский магазин. </w:t>
      </w:r>
      <w:r w:rsidR="00405873" w:rsidRPr="00A34042">
        <w:rPr>
          <w:b/>
          <w:color w:val="000000"/>
          <w:sz w:val="22"/>
          <w:szCs w:val="22"/>
        </w:rPr>
        <w:t xml:space="preserve">Там он ознакомился </w:t>
      </w:r>
      <w:proofErr w:type="gramStart"/>
      <w:r w:rsidR="00405873" w:rsidRPr="00A34042">
        <w:rPr>
          <w:b/>
          <w:color w:val="000000"/>
          <w:sz w:val="22"/>
          <w:szCs w:val="22"/>
        </w:rPr>
        <w:t>в прейскурантом</w:t>
      </w:r>
      <w:proofErr w:type="gramEnd"/>
      <w:r w:rsidR="00405873" w:rsidRPr="00A34042">
        <w:rPr>
          <w:b/>
          <w:color w:val="000000"/>
          <w:sz w:val="22"/>
          <w:szCs w:val="22"/>
        </w:rPr>
        <w:t xml:space="preserve">. Ознакомившись с ценами </w:t>
      </w:r>
      <w:proofErr w:type="spellStart"/>
      <w:r w:rsidR="00405873" w:rsidRPr="00A34042">
        <w:rPr>
          <w:b/>
          <w:color w:val="000000"/>
          <w:sz w:val="22"/>
          <w:szCs w:val="22"/>
        </w:rPr>
        <w:t>хрюше</w:t>
      </w:r>
      <w:proofErr w:type="spellEnd"/>
      <w:r w:rsidR="00405873" w:rsidRPr="00A34042">
        <w:rPr>
          <w:b/>
          <w:color w:val="000000"/>
          <w:sz w:val="22"/>
          <w:szCs w:val="22"/>
        </w:rPr>
        <w:t xml:space="preserve"> надо было выбрать, какая покупка будет дешевле: 18 </w:t>
      </w:r>
      <w:proofErr w:type="spellStart"/>
      <w:r w:rsidR="00405873" w:rsidRPr="00A34042">
        <w:rPr>
          <w:b/>
          <w:color w:val="000000"/>
          <w:sz w:val="22"/>
          <w:szCs w:val="22"/>
        </w:rPr>
        <w:t>пироженных</w:t>
      </w:r>
      <w:proofErr w:type="spellEnd"/>
      <w:r w:rsidR="00405873" w:rsidRPr="00A34042">
        <w:rPr>
          <w:b/>
          <w:color w:val="000000"/>
          <w:sz w:val="22"/>
          <w:szCs w:val="22"/>
        </w:rPr>
        <w:t xml:space="preserve"> или 2 торта. Помоги ему это сделать. (представлен </w:t>
      </w:r>
      <w:proofErr w:type="spellStart"/>
      <w:r w:rsidR="00405873" w:rsidRPr="00A34042">
        <w:rPr>
          <w:b/>
          <w:color w:val="000000"/>
          <w:sz w:val="22"/>
          <w:szCs w:val="22"/>
        </w:rPr>
        <w:t>прайскурант</w:t>
      </w:r>
      <w:proofErr w:type="spellEnd"/>
      <w:r w:rsidR="00405873" w:rsidRPr="00A34042">
        <w:rPr>
          <w:b/>
          <w:color w:val="000000"/>
          <w:sz w:val="22"/>
          <w:szCs w:val="22"/>
        </w:rPr>
        <w:t>)</w:t>
      </w:r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 xml:space="preserve">В это время Степашка отправился в магазин ИКЕА, чтобы  купить предметы сортировки стола. Он выбрал чайный набор (блюдце и чашка). У </w:t>
      </w:r>
      <w:proofErr w:type="spellStart"/>
      <w:r w:rsidRPr="00A34042">
        <w:rPr>
          <w:b/>
          <w:color w:val="000000"/>
          <w:sz w:val="22"/>
          <w:szCs w:val="22"/>
        </w:rPr>
        <w:t>степашки</w:t>
      </w:r>
      <w:proofErr w:type="spellEnd"/>
      <w:r w:rsidRPr="00A34042">
        <w:rPr>
          <w:b/>
          <w:color w:val="000000"/>
          <w:sz w:val="22"/>
          <w:szCs w:val="22"/>
        </w:rPr>
        <w:t xml:space="preserve">  в кошельке были монеты:</w:t>
      </w:r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 xml:space="preserve">1 рубль – 20 </w:t>
      </w:r>
      <w:proofErr w:type="spellStart"/>
      <w:r w:rsidRPr="00A34042">
        <w:rPr>
          <w:b/>
          <w:color w:val="000000"/>
          <w:sz w:val="22"/>
          <w:szCs w:val="22"/>
        </w:rPr>
        <w:t>шт</w:t>
      </w:r>
      <w:proofErr w:type="spellEnd"/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 xml:space="preserve">5 рублей – 12 </w:t>
      </w:r>
      <w:proofErr w:type="spellStart"/>
      <w:r w:rsidRPr="00A34042">
        <w:rPr>
          <w:b/>
          <w:color w:val="000000"/>
          <w:sz w:val="22"/>
          <w:szCs w:val="22"/>
        </w:rPr>
        <w:t>шт</w:t>
      </w:r>
      <w:proofErr w:type="spellEnd"/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2 рубля – 10 штук</w:t>
      </w:r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 xml:space="preserve">10 </w:t>
      </w:r>
      <w:proofErr w:type="spellStart"/>
      <w:r w:rsidRPr="00A34042">
        <w:rPr>
          <w:b/>
          <w:color w:val="000000"/>
          <w:sz w:val="22"/>
          <w:szCs w:val="22"/>
        </w:rPr>
        <w:t>руб</w:t>
      </w:r>
      <w:proofErr w:type="spellEnd"/>
      <w:r w:rsidRPr="00A34042">
        <w:rPr>
          <w:b/>
          <w:color w:val="000000"/>
          <w:sz w:val="22"/>
          <w:szCs w:val="22"/>
        </w:rPr>
        <w:t xml:space="preserve"> – 11 штук</w:t>
      </w:r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>Сосчитай сколько денег было у Степашки до покупки и сколько останется после покупки.</w:t>
      </w:r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 w:rsidRPr="00A34042">
        <w:rPr>
          <w:b/>
          <w:color w:val="000000"/>
          <w:sz w:val="22"/>
          <w:szCs w:val="22"/>
        </w:rPr>
        <w:t xml:space="preserve">На кассе он увидел </w:t>
      </w:r>
      <w:proofErr w:type="spellStart"/>
      <w:r w:rsidRPr="00A34042">
        <w:rPr>
          <w:b/>
          <w:color w:val="000000"/>
          <w:sz w:val="22"/>
          <w:szCs w:val="22"/>
        </w:rPr>
        <w:t>файер</w:t>
      </w:r>
      <w:proofErr w:type="spellEnd"/>
      <w:r w:rsidRPr="00A34042">
        <w:rPr>
          <w:b/>
          <w:color w:val="000000"/>
          <w:sz w:val="22"/>
          <w:szCs w:val="22"/>
        </w:rPr>
        <w:t xml:space="preserve"> с акцией. На оставшиеся деньги он решил помочь детям России. Какую игрушку он сможет купить?</w:t>
      </w:r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A34042">
        <w:rPr>
          <w:color w:val="000000"/>
          <w:sz w:val="22"/>
          <w:szCs w:val="22"/>
        </w:rPr>
        <w:t xml:space="preserve">Решая подобные задания, у детей развивается способность различать математические объекты (числа, </w:t>
      </w:r>
      <w:proofErr w:type="spellStart"/>
      <w:proofErr w:type="gramStart"/>
      <w:r w:rsidRPr="00A34042">
        <w:rPr>
          <w:color w:val="000000"/>
          <w:sz w:val="22"/>
          <w:szCs w:val="22"/>
        </w:rPr>
        <w:t>величины,фигуры</w:t>
      </w:r>
      <w:proofErr w:type="spellEnd"/>
      <w:proofErr w:type="gramEnd"/>
      <w:r w:rsidRPr="00A34042">
        <w:rPr>
          <w:color w:val="000000"/>
          <w:sz w:val="22"/>
          <w:szCs w:val="22"/>
        </w:rPr>
        <w:t xml:space="preserve">) устанавливать математические отношения( </w:t>
      </w:r>
      <w:proofErr w:type="spellStart"/>
      <w:r w:rsidRPr="00A34042">
        <w:rPr>
          <w:color w:val="000000"/>
          <w:sz w:val="22"/>
          <w:szCs w:val="22"/>
        </w:rPr>
        <w:t>длинее</w:t>
      </w:r>
      <w:proofErr w:type="spellEnd"/>
      <w:r w:rsidRPr="00A34042">
        <w:rPr>
          <w:color w:val="000000"/>
          <w:sz w:val="22"/>
          <w:szCs w:val="22"/>
        </w:rPr>
        <w:t xml:space="preserve">, короче, быстрее, медленнее)зависимости (увеличиться, расходуется) сравнивать и </w:t>
      </w:r>
      <w:proofErr w:type="spellStart"/>
      <w:r w:rsidRPr="00A34042">
        <w:rPr>
          <w:color w:val="000000"/>
          <w:sz w:val="22"/>
          <w:szCs w:val="22"/>
        </w:rPr>
        <w:t>класифицировать</w:t>
      </w:r>
      <w:proofErr w:type="spellEnd"/>
      <w:r w:rsidRPr="00A34042">
        <w:rPr>
          <w:color w:val="000000"/>
          <w:sz w:val="22"/>
          <w:szCs w:val="22"/>
        </w:rPr>
        <w:t>.</w:t>
      </w:r>
    </w:p>
    <w:p w:rsidR="00405873" w:rsidRPr="00A34042" w:rsidRDefault="00405873" w:rsidP="0077747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A34042" w:rsidRPr="00A34042" w:rsidRDefault="00A34042" w:rsidP="00A34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34042">
        <w:rPr>
          <w:rFonts w:ascii="Times New Roman" w:eastAsia="Times New Roman" w:hAnsi="Times New Roman" w:cs="Times New Roman"/>
          <w:b/>
          <w:lang w:eastAsia="ru-RU" w:bidi="ru-RU"/>
        </w:rPr>
        <w:t xml:space="preserve">Задание 2. «Доска почета». </w:t>
      </w:r>
      <w:r w:rsidRPr="00A34042">
        <w:rPr>
          <w:rFonts w:ascii="Times New Roman" w:eastAsia="Times New Roman" w:hAnsi="Times New Roman" w:cs="Times New Roman"/>
          <w:lang w:eastAsia="ru-RU" w:bidi="ru-RU"/>
        </w:rPr>
        <w:t>4 «Б» класс, в составе 26 человек решил оформить стенд и вывесить на доску почета свои фотографии. Размеры доски 1 м х 1 м (100 см- 100 см)</w:t>
      </w:r>
    </w:p>
    <w:p w:rsidR="00A34042" w:rsidRPr="00A34042" w:rsidRDefault="00A34042" w:rsidP="00A34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3404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 wp14:anchorId="12B85555" wp14:editId="44AE63F0">
            <wp:simplePos x="0" y="0"/>
            <wp:positionH relativeFrom="page">
              <wp:posOffset>3057525</wp:posOffset>
            </wp:positionH>
            <wp:positionV relativeFrom="paragraph">
              <wp:posOffset>765175</wp:posOffset>
            </wp:positionV>
            <wp:extent cx="1924050" cy="1683385"/>
            <wp:effectExtent l="1905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04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13CC1A8" wp14:editId="42DE3135">
            <wp:simplePos x="0" y="0"/>
            <wp:positionH relativeFrom="page">
              <wp:posOffset>1275715</wp:posOffset>
            </wp:positionH>
            <wp:positionV relativeFrom="paragraph">
              <wp:posOffset>228600</wp:posOffset>
            </wp:positionV>
            <wp:extent cx="967105" cy="703580"/>
            <wp:effectExtent l="0" t="0" r="0" b="0"/>
            <wp:wrapTopAndBottom/>
            <wp:docPr id="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042">
        <w:rPr>
          <w:rFonts w:ascii="Times New Roman" w:eastAsia="Times New Roman" w:hAnsi="Times New Roman" w:cs="Times New Roman"/>
          <w:lang w:eastAsia="ru-RU" w:bidi="ru-RU"/>
        </w:rPr>
        <w:t xml:space="preserve">Фотографии квадратной формы со стороной 20 см. </w:t>
      </w:r>
    </w:p>
    <w:p w:rsidR="00A34042" w:rsidRPr="00A34042" w:rsidRDefault="00A34042" w:rsidP="00A34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34042">
        <w:rPr>
          <w:rFonts w:ascii="Times New Roman" w:eastAsia="Times New Roman" w:hAnsi="Times New Roman" w:cs="Times New Roman"/>
          <w:b/>
          <w:lang w:eastAsia="ru-RU" w:bidi="ru-RU"/>
        </w:rPr>
        <w:t xml:space="preserve">Вопрос </w:t>
      </w:r>
      <w:proofErr w:type="gramStart"/>
      <w:r w:rsidRPr="00A34042">
        <w:rPr>
          <w:rFonts w:ascii="Times New Roman" w:eastAsia="Times New Roman" w:hAnsi="Times New Roman" w:cs="Times New Roman"/>
          <w:lang w:eastAsia="ru-RU" w:bidi="ru-RU"/>
        </w:rPr>
        <w:t>Сколько</w:t>
      </w:r>
      <w:proofErr w:type="gramEnd"/>
      <w:r w:rsidRPr="00A34042">
        <w:rPr>
          <w:rFonts w:ascii="Times New Roman" w:eastAsia="Times New Roman" w:hAnsi="Times New Roman" w:cs="Times New Roman"/>
          <w:lang w:eastAsia="ru-RU" w:bidi="ru-RU"/>
        </w:rPr>
        <w:t xml:space="preserve"> фотографий ребята могут разместить на доске?</w:t>
      </w:r>
    </w:p>
    <w:p w:rsidR="00A34042" w:rsidRPr="00A34042" w:rsidRDefault="00A34042" w:rsidP="00A34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34042" w:rsidRPr="00A34042" w:rsidRDefault="00A34042" w:rsidP="00A34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F7A33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3 группа – задачи, в которых требуется выделить в жизненных ситуациях проблему, решаемую средствами математики, построить модель решения.</w:t>
      </w:r>
      <w:r w:rsidRPr="00A34042">
        <w:rPr>
          <w:rFonts w:ascii="Times New Roman" w:hAnsi="Times New Roman" w:cs="Times New Roman"/>
          <w:b/>
        </w:rPr>
        <w:tab/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 xml:space="preserve">Вопрос 7. «Карты». В кошельке для пластиковых карт лежат разные карты. 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606"/>
        <w:gridCol w:w="3336"/>
        <w:gridCol w:w="3002"/>
      </w:tblGrid>
      <w:tr w:rsidR="00A34042" w:rsidRPr="00A34042" w:rsidTr="00F32152">
        <w:trPr>
          <w:trHeight w:val="1266"/>
        </w:trPr>
        <w:tc>
          <w:tcPr>
            <w:tcW w:w="3606" w:type="dxa"/>
          </w:tcPr>
          <w:p w:rsidR="00A34042" w:rsidRPr="00A34042" w:rsidRDefault="00A34042" w:rsidP="00A34042">
            <w:pPr>
              <w:numPr>
                <w:ilvl w:val="0"/>
                <w:numId w:val="6"/>
              </w:num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3404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0</wp:posOffset>
                  </wp:positionV>
                  <wp:extent cx="1790700" cy="876300"/>
                  <wp:effectExtent l="0" t="0" r="0" b="0"/>
                  <wp:wrapSquare wrapText="bothSides"/>
                  <wp:docPr id="26" name="Рисунок 7" descr="C:\Users\89232\Desktop\2e09157bc6bf72f64b4f7de3897b0dd8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9232\Desktop\2e09157bc6bf72f64b4f7de3897b0dd8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63" w:type="dxa"/>
          </w:tcPr>
          <w:p w:rsidR="00A34042" w:rsidRPr="00A34042" w:rsidRDefault="00A34042" w:rsidP="00A34042">
            <w:pPr>
              <w:numPr>
                <w:ilvl w:val="0"/>
                <w:numId w:val="6"/>
              </w:num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3404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89894FF" wp14:editId="7098D945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80645</wp:posOffset>
                  </wp:positionV>
                  <wp:extent cx="1981200" cy="871855"/>
                  <wp:effectExtent l="0" t="0" r="0" b="4445"/>
                  <wp:wrapSquare wrapText="bothSides"/>
                  <wp:docPr id="27" name="Рисунок 9" descr="C:\Users\89232\Desktop\4290a576ba4208f68a63b1fc115c18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89232\Desktop\4290a576ba4208f68a63b1fc115c18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2" w:type="dxa"/>
          </w:tcPr>
          <w:p w:rsidR="00A34042" w:rsidRPr="00A34042" w:rsidRDefault="00A34042" w:rsidP="00A34042">
            <w:pPr>
              <w:numPr>
                <w:ilvl w:val="0"/>
                <w:numId w:val="6"/>
              </w:num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3404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DF6C4BC" wp14:editId="7EE6570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-4445</wp:posOffset>
                  </wp:positionV>
                  <wp:extent cx="1475105" cy="962025"/>
                  <wp:effectExtent l="0" t="0" r="0" b="9525"/>
                  <wp:wrapSquare wrapText="bothSides"/>
                  <wp:docPr id="28" name="Рисунок 11" descr="C:\Users\89232\Desktop\fb65220994fccb571c2bab31e46cc7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89232\Desktop\fb65220994fccb571c2bab31e46cc7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lastRenderedPageBreak/>
        <w:t>Вопрос 1/2. Какой картой надо воспользоваться, чтобы рассчитаться при покупке продуктов в магазине?  Укажи номер карты.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Ответ:_______________________________________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Вопрос2/2. Для чего нужна карта «Лента»?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Ответ:____________________________________________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Вопрос 8. «ПИН-код» Для того, чтобы оплатить покупку в магазине, требуется ввести ПИН-код.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 xml:space="preserve">Вопрос 1/2. Расшифруй код при помощи шифра.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3"/>
        <w:gridCol w:w="4808"/>
      </w:tblGrid>
      <w:tr w:rsidR="00A34042" w:rsidRPr="00A34042" w:rsidTr="00F32152">
        <w:tc>
          <w:tcPr>
            <w:tcW w:w="5013" w:type="dxa"/>
          </w:tcPr>
          <w:p w:rsidR="00A34042" w:rsidRPr="00A34042" w:rsidRDefault="00A34042" w:rsidP="00A34042">
            <w:p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34042">
              <w:rPr>
                <w:rFonts w:ascii="Times New Roman" w:hAnsi="Times New Roman" w:cs="Times New Roman"/>
                <w:b/>
              </w:rPr>
              <w:t>1 цифра</w:t>
            </w:r>
          </w:p>
        </w:tc>
        <w:tc>
          <w:tcPr>
            <w:tcW w:w="5013" w:type="dxa"/>
          </w:tcPr>
          <w:p w:rsidR="00A34042" w:rsidRPr="00A34042" w:rsidRDefault="00A34042" w:rsidP="00A34042">
            <w:p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34042">
              <w:rPr>
                <w:rFonts w:ascii="Times New Roman" w:hAnsi="Times New Roman" w:cs="Times New Roman"/>
                <w:b/>
              </w:rPr>
              <w:t>Частное чисел 42 и 7</w:t>
            </w:r>
          </w:p>
        </w:tc>
      </w:tr>
      <w:tr w:rsidR="00A34042" w:rsidRPr="00A34042" w:rsidTr="00F32152">
        <w:tc>
          <w:tcPr>
            <w:tcW w:w="5013" w:type="dxa"/>
          </w:tcPr>
          <w:p w:rsidR="00A34042" w:rsidRPr="00A34042" w:rsidRDefault="00A34042" w:rsidP="00A34042">
            <w:p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34042">
              <w:rPr>
                <w:rFonts w:ascii="Times New Roman" w:hAnsi="Times New Roman" w:cs="Times New Roman"/>
                <w:b/>
              </w:rPr>
              <w:t>2 цифра</w:t>
            </w:r>
          </w:p>
        </w:tc>
        <w:tc>
          <w:tcPr>
            <w:tcW w:w="5013" w:type="dxa"/>
          </w:tcPr>
          <w:p w:rsidR="00A34042" w:rsidRPr="00A34042" w:rsidRDefault="00A34042" w:rsidP="00A34042">
            <w:p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34042">
              <w:rPr>
                <w:rFonts w:ascii="Times New Roman" w:hAnsi="Times New Roman" w:cs="Times New Roman"/>
                <w:b/>
              </w:rPr>
              <w:t>Сумма чисел 10 и 5 деленная на 3</w:t>
            </w:r>
          </w:p>
        </w:tc>
      </w:tr>
      <w:tr w:rsidR="00A34042" w:rsidRPr="00A34042" w:rsidTr="00F32152">
        <w:tc>
          <w:tcPr>
            <w:tcW w:w="5013" w:type="dxa"/>
          </w:tcPr>
          <w:p w:rsidR="00A34042" w:rsidRPr="00A34042" w:rsidRDefault="00A34042" w:rsidP="00A34042">
            <w:p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34042">
              <w:rPr>
                <w:rFonts w:ascii="Times New Roman" w:hAnsi="Times New Roman" w:cs="Times New Roman"/>
                <w:b/>
              </w:rPr>
              <w:t>3 цифра</w:t>
            </w:r>
          </w:p>
        </w:tc>
        <w:tc>
          <w:tcPr>
            <w:tcW w:w="5013" w:type="dxa"/>
          </w:tcPr>
          <w:p w:rsidR="00A34042" w:rsidRPr="00A34042" w:rsidRDefault="00A34042" w:rsidP="00A34042">
            <w:p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34042">
              <w:rPr>
                <w:rFonts w:ascii="Times New Roman" w:hAnsi="Times New Roman" w:cs="Times New Roman"/>
                <w:b/>
              </w:rPr>
              <w:t>Произведение чисел 135 и 0</w:t>
            </w:r>
          </w:p>
        </w:tc>
      </w:tr>
      <w:tr w:rsidR="00A34042" w:rsidRPr="00A34042" w:rsidTr="00F32152">
        <w:tc>
          <w:tcPr>
            <w:tcW w:w="5013" w:type="dxa"/>
          </w:tcPr>
          <w:p w:rsidR="00A34042" w:rsidRPr="00A34042" w:rsidRDefault="00A34042" w:rsidP="00A34042">
            <w:p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34042">
              <w:rPr>
                <w:rFonts w:ascii="Times New Roman" w:hAnsi="Times New Roman" w:cs="Times New Roman"/>
                <w:b/>
              </w:rPr>
              <w:t>4 цифра</w:t>
            </w:r>
          </w:p>
        </w:tc>
        <w:tc>
          <w:tcPr>
            <w:tcW w:w="5013" w:type="dxa"/>
          </w:tcPr>
          <w:p w:rsidR="00A34042" w:rsidRPr="00A34042" w:rsidRDefault="00A34042" w:rsidP="00A34042">
            <w:p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34042">
              <w:rPr>
                <w:rFonts w:ascii="Times New Roman" w:hAnsi="Times New Roman" w:cs="Times New Roman"/>
                <w:b/>
              </w:rPr>
              <w:t>Во сколько раз 24 больше 12</w:t>
            </w:r>
          </w:p>
        </w:tc>
      </w:tr>
    </w:tbl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Ответ:_______________________________________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 xml:space="preserve">Вопрос 2/2. Что может произойти, если </w:t>
      </w:r>
      <w:proofErr w:type="spellStart"/>
      <w:r w:rsidRPr="00A34042">
        <w:rPr>
          <w:rFonts w:ascii="Times New Roman" w:hAnsi="Times New Roman" w:cs="Times New Roman"/>
          <w:b/>
        </w:rPr>
        <w:t>пин</w:t>
      </w:r>
      <w:proofErr w:type="spellEnd"/>
      <w:r w:rsidRPr="00A34042">
        <w:rPr>
          <w:rFonts w:ascii="Times New Roman" w:hAnsi="Times New Roman" w:cs="Times New Roman"/>
          <w:b/>
        </w:rPr>
        <w:t>-код будет введен неверно?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Ответ:________________________________________________________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 xml:space="preserve">Вопрос 9. «Денежная валюта».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22"/>
        <w:gridCol w:w="2352"/>
        <w:gridCol w:w="3597"/>
      </w:tblGrid>
      <w:tr w:rsidR="00A34042" w:rsidRPr="00A34042" w:rsidTr="00F32152">
        <w:tc>
          <w:tcPr>
            <w:tcW w:w="3739" w:type="dxa"/>
          </w:tcPr>
          <w:p w:rsidR="00A34042" w:rsidRPr="00A34042" w:rsidRDefault="00A34042" w:rsidP="00A34042">
            <w:pPr>
              <w:numPr>
                <w:ilvl w:val="0"/>
                <w:numId w:val="7"/>
              </w:num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3404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B6EE954" wp14:editId="58FA0A90">
                  <wp:extent cx="706346" cy="667910"/>
                  <wp:effectExtent l="0" t="0" r="0" b="0"/>
                  <wp:docPr id="29" name="Рисунок 12" descr="C:\Users\89232\Desktop\5d403160821a997b1b103a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89232\Desktop\5d403160821a997b1b103a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355" cy="66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</w:tcPr>
          <w:p w:rsidR="00A34042" w:rsidRPr="00A34042" w:rsidRDefault="00A34042" w:rsidP="00A34042">
            <w:pPr>
              <w:numPr>
                <w:ilvl w:val="0"/>
                <w:numId w:val="7"/>
              </w:num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3404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23CF012" wp14:editId="76D2A12D">
                  <wp:extent cx="717891" cy="715617"/>
                  <wp:effectExtent l="0" t="0" r="0" b="0"/>
                  <wp:docPr id="30" name="Рисунок 21" descr="C:\Users\89232\Desktop\6006097d0c8dbab25c18dd19a0dd31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89232\Desktop\6006097d0c8dbab25c18dd19a0dd31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37" cy="71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</w:tcPr>
          <w:p w:rsidR="00A34042" w:rsidRPr="00A34042" w:rsidRDefault="00A34042" w:rsidP="00A34042">
            <w:pPr>
              <w:numPr>
                <w:ilvl w:val="0"/>
                <w:numId w:val="7"/>
              </w:num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3404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9E502BA" wp14:editId="71A6702F">
                  <wp:extent cx="611938" cy="607157"/>
                  <wp:effectExtent l="0" t="0" r="0" b="0"/>
                  <wp:docPr id="31" name="Рисунок 15" descr="C:\Users\89232\Desktop\15552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89232\Desktop\15552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35" cy="60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42" w:rsidRPr="00A34042" w:rsidTr="00F32152">
        <w:tc>
          <w:tcPr>
            <w:tcW w:w="3739" w:type="dxa"/>
          </w:tcPr>
          <w:p w:rsidR="00A34042" w:rsidRPr="00A34042" w:rsidRDefault="00A34042" w:rsidP="00A34042">
            <w:pPr>
              <w:numPr>
                <w:ilvl w:val="0"/>
                <w:numId w:val="7"/>
              </w:num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3404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653EBCE" wp14:editId="2C8A0372">
                  <wp:extent cx="1551422" cy="698399"/>
                  <wp:effectExtent l="0" t="0" r="0" b="0"/>
                  <wp:docPr id="32" name="Рисунок 17" descr="C:\Users\89232\Desktop\doll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89232\Desktop\doll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2219" cy="69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</w:tcPr>
          <w:p w:rsidR="00A34042" w:rsidRPr="00A34042" w:rsidRDefault="00A34042" w:rsidP="00A34042">
            <w:pPr>
              <w:numPr>
                <w:ilvl w:val="0"/>
                <w:numId w:val="7"/>
              </w:num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3404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E8B2E39" wp14:editId="3C79433C">
                  <wp:extent cx="636105" cy="627114"/>
                  <wp:effectExtent l="0" t="0" r="0" b="0"/>
                  <wp:docPr id="33" name="Рисунок 18" descr="C:\Users\89232\Desktop\1р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89232\Desktop\1р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338" cy="62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</w:tcPr>
          <w:p w:rsidR="00A34042" w:rsidRPr="00A34042" w:rsidRDefault="00A34042" w:rsidP="00A34042">
            <w:pPr>
              <w:numPr>
                <w:ilvl w:val="0"/>
                <w:numId w:val="7"/>
              </w:numPr>
              <w:tabs>
                <w:tab w:val="left" w:pos="1230"/>
              </w:tabs>
              <w:spacing w:after="200" w:line="276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34042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B581B2B" wp14:editId="6E171237">
                  <wp:extent cx="1536015" cy="628153"/>
                  <wp:effectExtent l="0" t="0" r="0" b="0"/>
                  <wp:docPr id="34" name="Рисунок 20" descr="C:\Users\89232\Desktop\og_og_14954798752100214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89232\Desktop\og_og_14954798752100214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148" cy="62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042" w:rsidRPr="00F3005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  <w:u w:val="single"/>
        </w:rPr>
      </w:pP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 xml:space="preserve">Вопрос 1/2. Расположите деньги в порядке возрастания, если 1 доллар равен 63 рублям, а 1 юань равен 9 рублям. 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Ответ:____________________________________________________________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Вопрос 2/2. Переведи все денежные валюты в рубли и запиши, сколько рублей в данных 6 купюрах и монетах?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>Ответ:______________________________________________________</w:t>
      </w:r>
    </w:p>
    <w:p w:rsidR="00A34042" w:rsidRPr="00A34042" w:rsidRDefault="00A34042" w:rsidP="00A34042">
      <w:pPr>
        <w:tabs>
          <w:tab w:val="left" w:pos="1230"/>
        </w:tabs>
        <w:rPr>
          <w:rFonts w:ascii="Times New Roman" w:hAnsi="Times New Roman" w:cs="Times New Roman"/>
          <w:b/>
        </w:rPr>
      </w:pPr>
      <w:r w:rsidRPr="00A34042">
        <w:rPr>
          <w:rFonts w:ascii="Times New Roman" w:hAnsi="Times New Roman" w:cs="Times New Roman"/>
          <w:b/>
        </w:rPr>
        <w:t xml:space="preserve">При решении заданий данного вида важно только регулярно задавать вопросы вида «Где в жизни вы встречаетесь с данными явлениями или объектами?», «Где в жизни вам пригодятся эти знания и умения?», какие умения пригодятся в той или иной ситуации. Следовательно, такие задачи учитель может сам проектировать. </w:t>
      </w:r>
      <w:r w:rsidRPr="00A34042">
        <w:rPr>
          <w:rFonts w:ascii="Times New Roman" w:hAnsi="Times New Roman" w:cs="Times New Roman"/>
          <w:b/>
        </w:rPr>
        <w:br/>
      </w:r>
      <w:r w:rsidRPr="00A34042">
        <w:rPr>
          <w:rFonts w:ascii="Times New Roman" w:hAnsi="Times New Roman" w:cs="Times New Roman"/>
          <w:b/>
        </w:rPr>
        <w:lastRenderedPageBreak/>
        <w:t xml:space="preserve">Уместно использование формулы, которая раскрывает принцип функциональной грамотности: </w:t>
      </w:r>
      <w:r w:rsidRPr="00A34042">
        <w:rPr>
          <w:rFonts w:ascii="Times New Roman" w:hAnsi="Times New Roman" w:cs="Times New Roman"/>
          <w:b/>
        </w:rPr>
        <w:br/>
        <w:t xml:space="preserve">«ОВЛАДЕНИЕ = УСВОЕНИЕ + ПРИМЕНЕНИЕ ЗНАНИЙ НА ПРАКТИКЕ» </w:t>
      </w:r>
      <w:r w:rsidRPr="00A34042">
        <w:rPr>
          <w:rFonts w:ascii="Times New Roman" w:hAnsi="Times New Roman" w:cs="Times New Roman"/>
          <w:b/>
        </w:rPr>
        <w:br/>
        <w:t xml:space="preserve"> Цель учителя научить учащихся добывать знания, умения, навыки и применять их в практических ситуациях, оценивая факты, явления, события и на основе полученных знаний принимать решения, действовать. 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</w:t>
      </w:r>
      <w:r w:rsidR="00B05181">
        <w:rPr>
          <w:rFonts w:ascii="Times New Roman" w:hAnsi="Times New Roman" w:cs="Times New Roman"/>
          <w:b/>
        </w:rPr>
        <w:t>.</w:t>
      </w:r>
    </w:p>
    <w:sectPr w:rsidR="00A34042" w:rsidRPr="00A34042" w:rsidSect="00AF7A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793"/>
    <w:multiLevelType w:val="multilevel"/>
    <w:tmpl w:val="9DA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055F9"/>
    <w:multiLevelType w:val="multilevel"/>
    <w:tmpl w:val="6F18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D5647"/>
    <w:multiLevelType w:val="hybridMultilevel"/>
    <w:tmpl w:val="1180A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F78FF"/>
    <w:multiLevelType w:val="hybridMultilevel"/>
    <w:tmpl w:val="4E765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63F58"/>
    <w:multiLevelType w:val="multilevel"/>
    <w:tmpl w:val="BFE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607F7"/>
    <w:multiLevelType w:val="hybridMultilevel"/>
    <w:tmpl w:val="CC52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F7358"/>
    <w:multiLevelType w:val="hybridMultilevel"/>
    <w:tmpl w:val="3EB89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80"/>
    <w:rsid w:val="000B29D0"/>
    <w:rsid w:val="000B6E47"/>
    <w:rsid w:val="001D7980"/>
    <w:rsid w:val="002022C5"/>
    <w:rsid w:val="0039696F"/>
    <w:rsid w:val="003F1A30"/>
    <w:rsid w:val="00405873"/>
    <w:rsid w:val="004A21D0"/>
    <w:rsid w:val="00641F51"/>
    <w:rsid w:val="00777477"/>
    <w:rsid w:val="00A34042"/>
    <w:rsid w:val="00AF7A33"/>
    <w:rsid w:val="00B05181"/>
    <w:rsid w:val="00B10753"/>
    <w:rsid w:val="00F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CCDD"/>
  <w15:docId w15:val="{B9D59235-83B1-414C-98C9-0511DEC3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F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4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10753"/>
    <w:rPr>
      <w:b/>
      <w:bCs/>
    </w:rPr>
  </w:style>
  <w:style w:type="character" w:customStyle="1" w:styleId="c0">
    <w:name w:val="c0"/>
    <w:basedOn w:val="a0"/>
    <w:rsid w:val="00B10753"/>
  </w:style>
  <w:style w:type="paragraph" w:customStyle="1" w:styleId="c8">
    <w:name w:val="c8"/>
    <w:basedOn w:val="a"/>
    <w:rsid w:val="00B1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Осовские</dc:creator>
  <cp:keywords/>
  <dc:description/>
  <cp:lastModifiedBy>user</cp:lastModifiedBy>
  <cp:revision>8</cp:revision>
  <cp:lastPrinted>2022-12-08T05:46:00Z</cp:lastPrinted>
  <dcterms:created xsi:type="dcterms:W3CDTF">2022-12-07T17:32:00Z</dcterms:created>
  <dcterms:modified xsi:type="dcterms:W3CDTF">2022-12-15T15:35:00Z</dcterms:modified>
</cp:coreProperties>
</file>