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55C" w:rsidRPr="0000155C" w:rsidRDefault="0000155C" w:rsidP="0000155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0155C" w:rsidRPr="0000155C" w:rsidTr="001D40CB">
        <w:tc>
          <w:tcPr>
            <w:tcW w:w="9345" w:type="dxa"/>
            <w:gridSpan w:val="2"/>
          </w:tcPr>
          <w:p w:rsidR="0000155C" w:rsidRPr="0000155C" w:rsidRDefault="0000155C" w:rsidP="0000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55C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Компетенция « научное объяснение явлений»</w:t>
            </w:r>
          </w:p>
        </w:tc>
      </w:tr>
      <w:tr w:rsidR="0000155C" w:rsidRPr="0000155C" w:rsidTr="001D40CB">
        <w:tc>
          <w:tcPr>
            <w:tcW w:w="4672" w:type="dxa"/>
          </w:tcPr>
          <w:p w:rsidR="0000155C" w:rsidRPr="0000155C" w:rsidRDefault="0000155C" w:rsidP="001D4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5C">
              <w:rPr>
                <w:rFonts w:ascii="Times New Roman" w:hAnsi="Times New Roman" w:cs="Times New Roman"/>
                <w:sz w:val="24"/>
                <w:szCs w:val="24"/>
              </w:rPr>
              <w:t>Применить соответствующие естественно-научные знания для объяснения явления</w:t>
            </w:r>
          </w:p>
        </w:tc>
        <w:tc>
          <w:tcPr>
            <w:tcW w:w="4673" w:type="dxa"/>
          </w:tcPr>
          <w:p w:rsidR="0000155C" w:rsidRPr="0000155C" w:rsidRDefault="0000155C" w:rsidP="001D4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5C">
              <w:rPr>
                <w:rFonts w:ascii="Times New Roman" w:hAnsi="Times New Roman" w:cs="Times New Roman"/>
                <w:sz w:val="24"/>
                <w:szCs w:val="24"/>
              </w:rPr>
              <w:t>В задании предлагается описание достаточно стандартной ситуации, для объяснения которой можно напрямую использовать программный материал</w:t>
            </w:r>
          </w:p>
        </w:tc>
      </w:tr>
      <w:tr w:rsidR="0000155C" w:rsidRPr="0000155C" w:rsidTr="001D40CB">
        <w:tc>
          <w:tcPr>
            <w:tcW w:w="4672" w:type="dxa"/>
          </w:tcPr>
          <w:p w:rsidR="0000155C" w:rsidRPr="0000155C" w:rsidRDefault="0000155C" w:rsidP="001D4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5C">
              <w:rPr>
                <w:rFonts w:ascii="Times New Roman" w:hAnsi="Times New Roman" w:cs="Times New Roman"/>
                <w:sz w:val="24"/>
                <w:szCs w:val="24"/>
              </w:rPr>
              <w:t>Распознавать, использовать и создавать объяснительные модели и представления</w:t>
            </w:r>
          </w:p>
        </w:tc>
        <w:tc>
          <w:tcPr>
            <w:tcW w:w="4673" w:type="dxa"/>
          </w:tcPr>
          <w:p w:rsidR="0000155C" w:rsidRPr="0000155C" w:rsidRDefault="0000155C" w:rsidP="001D4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5C">
              <w:rPr>
                <w:rFonts w:ascii="Times New Roman" w:hAnsi="Times New Roman" w:cs="Times New Roman"/>
                <w:sz w:val="24"/>
                <w:szCs w:val="24"/>
              </w:rPr>
              <w:t>Задание должно описывать нестандартную ситуацию, для объяснения которой ее требуется преобразовать в известную модель. Возможна обратная задача: по представленной модели узнать и описать явление</w:t>
            </w:r>
          </w:p>
        </w:tc>
      </w:tr>
      <w:tr w:rsidR="0000155C" w:rsidRPr="0000155C" w:rsidTr="001D40CB">
        <w:tc>
          <w:tcPr>
            <w:tcW w:w="4672" w:type="dxa"/>
          </w:tcPr>
          <w:p w:rsidR="0000155C" w:rsidRPr="0000155C" w:rsidRDefault="0000155C" w:rsidP="001D4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5C">
              <w:rPr>
                <w:rFonts w:ascii="Times New Roman" w:hAnsi="Times New Roman" w:cs="Times New Roman"/>
                <w:sz w:val="24"/>
                <w:szCs w:val="24"/>
              </w:rPr>
              <w:t>Делать и научно обосновывать прогнозы о протекании процесса</w:t>
            </w:r>
            <w:bookmarkStart w:id="0" w:name="_GoBack"/>
            <w:r w:rsidRPr="00001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  <w:r w:rsidRPr="0000155C">
              <w:rPr>
                <w:rFonts w:ascii="Times New Roman" w:hAnsi="Times New Roman" w:cs="Times New Roman"/>
                <w:sz w:val="24"/>
                <w:szCs w:val="24"/>
              </w:rPr>
              <w:t>или явления</w:t>
            </w:r>
          </w:p>
        </w:tc>
        <w:tc>
          <w:tcPr>
            <w:tcW w:w="4673" w:type="dxa"/>
          </w:tcPr>
          <w:p w:rsidR="0000155C" w:rsidRPr="0000155C" w:rsidRDefault="0000155C" w:rsidP="001D4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5C">
              <w:rPr>
                <w:rFonts w:ascii="Times New Roman" w:hAnsi="Times New Roman" w:cs="Times New Roman"/>
                <w:sz w:val="24"/>
                <w:szCs w:val="24"/>
              </w:rPr>
              <w:t>В задании на основе понимания механизма (или причин) явления или процесса школьнику предлагается обосновать дальнейшее развитие событий</w:t>
            </w:r>
          </w:p>
        </w:tc>
      </w:tr>
      <w:tr w:rsidR="0000155C" w:rsidRPr="0000155C" w:rsidTr="001D40CB">
        <w:tc>
          <w:tcPr>
            <w:tcW w:w="4672" w:type="dxa"/>
          </w:tcPr>
          <w:p w:rsidR="0000155C" w:rsidRPr="0000155C" w:rsidRDefault="0000155C" w:rsidP="001D4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5C">
              <w:rPr>
                <w:rFonts w:ascii="Times New Roman" w:hAnsi="Times New Roman" w:cs="Times New Roman"/>
                <w:sz w:val="24"/>
                <w:szCs w:val="24"/>
              </w:rPr>
              <w:t>Объяснять принцип действия технического устройства или технологии</w:t>
            </w:r>
          </w:p>
        </w:tc>
        <w:tc>
          <w:tcPr>
            <w:tcW w:w="4673" w:type="dxa"/>
          </w:tcPr>
          <w:p w:rsidR="0000155C" w:rsidRPr="0000155C" w:rsidRDefault="0000155C" w:rsidP="001D4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5C">
              <w:rPr>
                <w:rFonts w:ascii="Times New Roman" w:hAnsi="Times New Roman" w:cs="Times New Roman"/>
                <w:sz w:val="24"/>
                <w:szCs w:val="24"/>
              </w:rPr>
              <w:t>В задании школьнику следует объяснить, на каких научных законах (явлениях) основана работа описанного технического устройства или технологии</w:t>
            </w:r>
          </w:p>
        </w:tc>
      </w:tr>
      <w:tr w:rsidR="0000155C" w:rsidRPr="0000155C" w:rsidTr="001D40CB">
        <w:tc>
          <w:tcPr>
            <w:tcW w:w="9345" w:type="dxa"/>
            <w:gridSpan w:val="2"/>
          </w:tcPr>
          <w:p w:rsidR="0000155C" w:rsidRPr="0000155C" w:rsidRDefault="0000155C" w:rsidP="0000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55C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Компетенция «понимание особенностей естественно-научного исследования»</w:t>
            </w:r>
          </w:p>
        </w:tc>
      </w:tr>
      <w:tr w:rsidR="0000155C" w:rsidRPr="0000155C" w:rsidTr="001D40CB">
        <w:tc>
          <w:tcPr>
            <w:tcW w:w="4672" w:type="dxa"/>
          </w:tcPr>
          <w:p w:rsidR="0000155C" w:rsidRPr="0000155C" w:rsidRDefault="0000155C" w:rsidP="001D4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5C">
              <w:rPr>
                <w:rFonts w:ascii="Times New Roman" w:hAnsi="Times New Roman" w:cs="Times New Roman"/>
                <w:sz w:val="24"/>
                <w:szCs w:val="24"/>
              </w:rPr>
              <w:t>Распознавать вопрос и формулировать цель данного исследования</w:t>
            </w:r>
          </w:p>
        </w:tc>
        <w:tc>
          <w:tcPr>
            <w:tcW w:w="4673" w:type="dxa"/>
          </w:tcPr>
          <w:p w:rsidR="0000155C" w:rsidRPr="0000155C" w:rsidRDefault="0000155C" w:rsidP="001D4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5C">
              <w:rPr>
                <w:rFonts w:ascii="Times New Roman" w:hAnsi="Times New Roman" w:cs="Times New Roman"/>
                <w:sz w:val="24"/>
                <w:szCs w:val="24"/>
              </w:rPr>
              <w:t>По краткому описанию хода исследования или действий исследователей школьнику предлагается четко сформулировать его цель</w:t>
            </w:r>
          </w:p>
        </w:tc>
      </w:tr>
      <w:tr w:rsidR="0000155C" w:rsidRPr="0000155C" w:rsidTr="001D40CB">
        <w:tc>
          <w:tcPr>
            <w:tcW w:w="4672" w:type="dxa"/>
          </w:tcPr>
          <w:p w:rsidR="0000155C" w:rsidRPr="0000155C" w:rsidRDefault="0000155C" w:rsidP="001D4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5C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Предлагать или оценивать способ научного исследования данного вопроса </w:t>
            </w:r>
          </w:p>
        </w:tc>
        <w:tc>
          <w:tcPr>
            <w:tcW w:w="4673" w:type="dxa"/>
          </w:tcPr>
          <w:p w:rsidR="0000155C" w:rsidRPr="0000155C" w:rsidRDefault="0000155C" w:rsidP="001D4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5C">
              <w:rPr>
                <w:rFonts w:ascii="Times New Roman" w:hAnsi="Times New Roman" w:cs="Times New Roman"/>
                <w:sz w:val="24"/>
                <w:szCs w:val="24"/>
              </w:rPr>
              <w:t>В задании следует описать проблему, а учащемуся необходимо предложить или оценить идею исследования, с помощью которой эта проблема может быть решена, а также описать основные этапы этого исследования</w:t>
            </w:r>
          </w:p>
        </w:tc>
      </w:tr>
      <w:tr w:rsidR="0000155C" w:rsidRPr="0000155C" w:rsidTr="001D40CB">
        <w:tc>
          <w:tcPr>
            <w:tcW w:w="4672" w:type="dxa"/>
          </w:tcPr>
          <w:p w:rsidR="0000155C" w:rsidRPr="0000155C" w:rsidRDefault="0000155C" w:rsidP="001D4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55C">
              <w:rPr>
                <w:rFonts w:ascii="Times New Roman" w:hAnsi="Times New Roman" w:cs="Times New Roman"/>
                <w:sz w:val="24"/>
                <w:szCs w:val="24"/>
              </w:rPr>
              <w:t>ыдвигать</w:t>
            </w:r>
            <w:proofErr w:type="spellEnd"/>
            <w:r w:rsidRPr="0000155C">
              <w:rPr>
                <w:rFonts w:ascii="Times New Roman" w:hAnsi="Times New Roman" w:cs="Times New Roman"/>
                <w:sz w:val="24"/>
                <w:szCs w:val="24"/>
              </w:rPr>
              <w:t xml:space="preserve"> объяснительные гипотезы и предлагать способы их проверки </w:t>
            </w:r>
          </w:p>
        </w:tc>
        <w:tc>
          <w:tcPr>
            <w:tcW w:w="4673" w:type="dxa"/>
          </w:tcPr>
          <w:p w:rsidR="0000155C" w:rsidRPr="0000155C" w:rsidRDefault="0000155C" w:rsidP="001D4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5C">
              <w:rPr>
                <w:rFonts w:ascii="Times New Roman" w:hAnsi="Times New Roman" w:cs="Times New Roman"/>
                <w:sz w:val="24"/>
                <w:szCs w:val="24"/>
              </w:rPr>
              <w:t>В задании можно описать какое- либо явление, а учащемуся надо выдвинуть гипотезы, позволяющие объяснить это явление, а также обязательно предложить возможные способы их проверки. Набор гипотез может предлагаться в самом задании, тогда учащийся должен предложить только способы их проверки</w:t>
            </w:r>
          </w:p>
        </w:tc>
      </w:tr>
      <w:tr w:rsidR="0000155C" w:rsidRPr="0000155C" w:rsidTr="001D40CB">
        <w:tc>
          <w:tcPr>
            <w:tcW w:w="4672" w:type="dxa"/>
          </w:tcPr>
          <w:p w:rsidR="0000155C" w:rsidRPr="0000155C" w:rsidRDefault="0000155C" w:rsidP="001D4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5C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и оценивать способы, которые используют учёные, чтобы обеспечить надёжность данных и достоверность объяснений </w:t>
            </w:r>
          </w:p>
        </w:tc>
        <w:tc>
          <w:tcPr>
            <w:tcW w:w="4673" w:type="dxa"/>
          </w:tcPr>
          <w:p w:rsidR="0000155C" w:rsidRDefault="0000155C" w:rsidP="001D4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5C">
              <w:rPr>
                <w:rFonts w:ascii="Times New Roman" w:hAnsi="Times New Roman" w:cs="Times New Roman"/>
                <w:sz w:val="24"/>
                <w:szCs w:val="24"/>
              </w:rPr>
              <w:t>В задании следует предложить учащемуся объяснить, с какой целью в исследовании применяются определенные элементы исследования, повышающие надежность результата (например, контрольная группа, контрольный образец, большая статистика и др.). Или: предлагается выбрать более надежную стратегию исследования вопроса</w:t>
            </w:r>
          </w:p>
          <w:p w:rsidR="0000155C" w:rsidRDefault="0000155C" w:rsidP="001D4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55C" w:rsidRPr="0000155C" w:rsidRDefault="0000155C" w:rsidP="001D4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55C" w:rsidRPr="0000155C" w:rsidTr="001D40CB">
        <w:tc>
          <w:tcPr>
            <w:tcW w:w="9345" w:type="dxa"/>
            <w:gridSpan w:val="2"/>
          </w:tcPr>
          <w:p w:rsidR="0000155C" w:rsidRPr="0000155C" w:rsidRDefault="0000155C" w:rsidP="0000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5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Компетенция «интерпретация данных и использование научных доказательств для получения выводов»</w:t>
            </w:r>
          </w:p>
        </w:tc>
      </w:tr>
      <w:tr w:rsidR="0000155C" w:rsidRPr="0000155C" w:rsidTr="001D40CB">
        <w:tc>
          <w:tcPr>
            <w:tcW w:w="4672" w:type="dxa"/>
            <w:vMerge w:val="restart"/>
          </w:tcPr>
          <w:p w:rsidR="0000155C" w:rsidRPr="0000155C" w:rsidRDefault="0000155C" w:rsidP="001D4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5C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Анализировать, интерпретировать данные и делать соответствующие выводы </w:t>
            </w:r>
          </w:p>
          <w:p w:rsidR="0000155C" w:rsidRPr="0000155C" w:rsidRDefault="0000155C" w:rsidP="001D4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5C">
              <w:rPr>
                <w:rFonts w:ascii="Times New Roman" w:hAnsi="Times New Roman" w:cs="Times New Roman"/>
                <w:sz w:val="24"/>
                <w:szCs w:val="24"/>
              </w:rPr>
              <w:t>Преобразовывать одну форму представления данных в другую</w:t>
            </w:r>
          </w:p>
          <w:p w:rsidR="0000155C" w:rsidRPr="0000155C" w:rsidRDefault="0000155C" w:rsidP="001D4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5C">
              <w:rPr>
                <w:rFonts w:ascii="Times New Roman" w:hAnsi="Times New Roman" w:cs="Times New Roman"/>
                <w:sz w:val="24"/>
                <w:szCs w:val="24"/>
              </w:rPr>
              <w:t>Распознавать допущения, доказательства и рассуждения в научных текстах</w:t>
            </w:r>
          </w:p>
          <w:p w:rsidR="0000155C" w:rsidRPr="0000155C" w:rsidRDefault="0000155C" w:rsidP="001D4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5C">
              <w:rPr>
                <w:rFonts w:ascii="Times New Roman" w:hAnsi="Times New Roman" w:cs="Times New Roman"/>
                <w:sz w:val="24"/>
                <w:szCs w:val="24"/>
              </w:rPr>
              <w:t>Оценивать c научной точки зрения аргументы и доказательства из различных источников</w:t>
            </w:r>
          </w:p>
        </w:tc>
        <w:tc>
          <w:tcPr>
            <w:tcW w:w="4673" w:type="dxa"/>
          </w:tcPr>
          <w:p w:rsidR="0000155C" w:rsidRPr="0000155C" w:rsidRDefault="0000155C" w:rsidP="001D4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5C">
              <w:rPr>
                <w:rFonts w:ascii="Times New Roman" w:hAnsi="Times New Roman" w:cs="Times New Roman"/>
                <w:sz w:val="24"/>
                <w:szCs w:val="24"/>
              </w:rPr>
              <w:t>Задание должно содержать информацию, представленную в различных формах: графики, таблицы, диаграммы, фотографии, географические карты, схемы и др. На основе этой информации учащемуся требуется сформулировать соответствующие выводы</w:t>
            </w:r>
          </w:p>
        </w:tc>
      </w:tr>
      <w:tr w:rsidR="0000155C" w:rsidRPr="0000155C" w:rsidTr="001D40CB">
        <w:tc>
          <w:tcPr>
            <w:tcW w:w="4672" w:type="dxa"/>
            <w:vMerge/>
          </w:tcPr>
          <w:p w:rsidR="0000155C" w:rsidRPr="0000155C" w:rsidRDefault="0000155C" w:rsidP="001D4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00155C" w:rsidRPr="0000155C" w:rsidRDefault="0000155C" w:rsidP="001D4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5C">
              <w:rPr>
                <w:rFonts w:ascii="Times New Roman" w:hAnsi="Times New Roman" w:cs="Times New Roman"/>
                <w:sz w:val="24"/>
                <w:szCs w:val="24"/>
              </w:rPr>
              <w:t>Ученикам предлагается задание преобразовать одну форму представления научной информации в другую, например: словесную в схематический рисунок, табличную форму в график или диаграмму и т.д.</w:t>
            </w:r>
          </w:p>
        </w:tc>
      </w:tr>
      <w:tr w:rsidR="0000155C" w:rsidRPr="0000155C" w:rsidTr="001D40CB">
        <w:tc>
          <w:tcPr>
            <w:tcW w:w="4672" w:type="dxa"/>
            <w:vMerge/>
          </w:tcPr>
          <w:p w:rsidR="0000155C" w:rsidRPr="0000155C" w:rsidRDefault="0000155C" w:rsidP="001D4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00155C" w:rsidRPr="0000155C" w:rsidRDefault="0000155C" w:rsidP="001D4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5C">
              <w:rPr>
                <w:rFonts w:ascii="Times New Roman" w:hAnsi="Times New Roman" w:cs="Times New Roman"/>
                <w:sz w:val="24"/>
                <w:szCs w:val="24"/>
              </w:rPr>
              <w:t>Учащемуся предлагается выявить, сформулировать и охарактеризовать допущения, на которых строится то или иное научное рассуждение, а также характеризовать сами типы научного текста: доказательство, рассуждение, допущение</w:t>
            </w:r>
          </w:p>
        </w:tc>
      </w:tr>
      <w:tr w:rsidR="0000155C" w:rsidRPr="0000155C" w:rsidTr="001D40CB">
        <w:tc>
          <w:tcPr>
            <w:tcW w:w="4672" w:type="dxa"/>
            <w:vMerge/>
          </w:tcPr>
          <w:p w:rsidR="0000155C" w:rsidRPr="0000155C" w:rsidRDefault="0000155C" w:rsidP="001D4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00155C" w:rsidRPr="0000155C" w:rsidRDefault="0000155C" w:rsidP="001D4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55C">
              <w:rPr>
                <w:rFonts w:ascii="Times New Roman" w:hAnsi="Times New Roman" w:cs="Times New Roman"/>
                <w:sz w:val="24"/>
                <w:szCs w:val="24"/>
              </w:rPr>
              <w:t xml:space="preserve">Учащемуся предлагается оценить с научной точки зрения корректность, достоверность и убедительность утверждений, содержащихся в различных источниках, например, </w:t>
            </w:r>
            <w:proofErr w:type="spellStart"/>
            <w:r w:rsidRPr="0000155C">
              <w:rPr>
                <w:rFonts w:ascii="Times New Roman" w:hAnsi="Times New Roman" w:cs="Times New Roman"/>
                <w:sz w:val="24"/>
                <w:szCs w:val="24"/>
              </w:rPr>
              <w:t>научнопопулярных</w:t>
            </w:r>
            <w:proofErr w:type="spellEnd"/>
            <w:r w:rsidRPr="0000155C">
              <w:rPr>
                <w:rFonts w:ascii="Times New Roman" w:hAnsi="Times New Roman" w:cs="Times New Roman"/>
                <w:sz w:val="24"/>
                <w:szCs w:val="24"/>
              </w:rPr>
              <w:t xml:space="preserve"> текстах, сообщениях СМИ, высказываниях людей</w:t>
            </w:r>
          </w:p>
        </w:tc>
      </w:tr>
    </w:tbl>
    <w:p w:rsidR="009A39C6" w:rsidRPr="0000155C" w:rsidRDefault="009A39C6">
      <w:pPr>
        <w:rPr>
          <w:sz w:val="24"/>
          <w:szCs w:val="24"/>
        </w:rPr>
      </w:pPr>
    </w:p>
    <w:sectPr w:rsidR="009A39C6" w:rsidRPr="00001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333"/>
    <w:rsid w:val="0000155C"/>
    <w:rsid w:val="00553333"/>
    <w:rsid w:val="009A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8A173"/>
  <w15:chartTrackingRefBased/>
  <w15:docId w15:val="{972F8136-C8C6-4058-B876-E1B1368D3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1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2993</Characters>
  <Application>Microsoft Office Word</Application>
  <DocSecurity>0</DocSecurity>
  <Lines>24</Lines>
  <Paragraphs>7</Paragraphs>
  <ScaleCrop>false</ScaleCrop>
  <Company>diakov.net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2022-12-13T16:40:00Z</dcterms:created>
  <dcterms:modified xsi:type="dcterms:W3CDTF">2022-12-13T16:41:00Z</dcterms:modified>
</cp:coreProperties>
</file>